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44AD9" w14:textId="77777777" w:rsidR="002C2E51" w:rsidRPr="00EB7A8B" w:rsidRDefault="002C2E51" w:rsidP="00E072F8">
      <w:pPr>
        <w:pStyle w:val="Navadensplet"/>
        <w:shd w:val="clear" w:color="auto" w:fill="FFFFFF"/>
        <w:spacing w:before="0" w:beforeAutospacing="0" w:after="0" w:afterAutospacing="0"/>
        <w:jc w:val="both"/>
        <w:rPr>
          <w:b/>
          <w:bCs/>
          <w:i/>
          <w:iCs/>
          <w:color w:val="000000" w:themeColor="text1"/>
          <w:sz w:val="144"/>
          <w:szCs w:val="144"/>
          <w:lang w:val="sl-SI"/>
        </w:rPr>
      </w:pPr>
      <w:r w:rsidRPr="00EB7A8B">
        <w:rPr>
          <w:b/>
          <w:bCs/>
          <w:i/>
          <w:iCs/>
          <w:color w:val="000000" w:themeColor="text1"/>
          <w:sz w:val="144"/>
          <w:szCs w:val="144"/>
          <w:lang w:val="sl-SI"/>
        </w:rPr>
        <w:t>Frida</w:t>
      </w:r>
    </w:p>
    <w:p w14:paraId="406836DB" w14:textId="77777777" w:rsidR="002C2E51" w:rsidRPr="00EB7A8B" w:rsidRDefault="002C2E51" w:rsidP="00E072F8">
      <w:pPr>
        <w:pStyle w:val="Navadensplet"/>
        <w:shd w:val="clear" w:color="auto" w:fill="FFFFFF"/>
        <w:spacing w:before="0" w:beforeAutospacing="0" w:after="0" w:afterAutospacing="0"/>
        <w:jc w:val="both"/>
        <w:rPr>
          <w:b/>
          <w:bCs/>
          <w:color w:val="000000" w:themeColor="text1"/>
          <w:lang w:val="sl-SI"/>
        </w:rPr>
      </w:pPr>
      <w:r w:rsidRPr="00EB7A8B">
        <w:rPr>
          <w:b/>
          <w:bCs/>
          <w:color w:val="000000" w:themeColor="text1"/>
          <w:lang w:val="sl-SI"/>
        </w:rPr>
        <w:t>Sodobni pripovedni balet v dveh dejanjih</w:t>
      </w:r>
    </w:p>
    <w:p w14:paraId="3873D48C" w14:textId="77777777" w:rsidR="002C2E51" w:rsidRPr="00E072F8" w:rsidRDefault="002C2E51" w:rsidP="00E072F8">
      <w:pPr>
        <w:pStyle w:val="Navadensplet"/>
        <w:shd w:val="clear" w:color="auto" w:fill="FFFFFF"/>
        <w:spacing w:before="0" w:beforeAutospacing="0" w:after="0" w:afterAutospacing="0"/>
        <w:jc w:val="both"/>
        <w:rPr>
          <w:color w:val="000000" w:themeColor="text1"/>
          <w:lang w:val="sl-S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2"/>
        <w:gridCol w:w="4406"/>
      </w:tblGrid>
      <w:tr w:rsidR="002C2E51" w:rsidRPr="00E072F8" w14:paraId="4F3B7EE5" w14:textId="77777777" w:rsidTr="00E072F8">
        <w:tc>
          <w:tcPr>
            <w:tcW w:w="4432" w:type="dxa"/>
          </w:tcPr>
          <w:p w14:paraId="5EE36536" w14:textId="409A9518" w:rsidR="002C2E51" w:rsidRPr="00E072F8" w:rsidRDefault="002C2E51" w:rsidP="00E072F8">
            <w:pPr>
              <w:pStyle w:val="Navadensplet"/>
              <w:spacing w:before="0" w:beforeAutospacing="0" w:after="0" w:afterAutospacing="0"/>
              <w:jc w:val="both"/>
              <w:rPr>
                <w:color w:val="000000" w:themeColor="text1"/>
                <w:lang w:val="sl-SI"/>
              </w:rPr>
            </w:pPr>
            <w:r w:rsidRPr="00E072F8">
              <w:rPr>
                <w:color w:val="000000" w:themeColor="text1"/>
                <w:lang w:val="sl-SI"/>
              </w:rPr>
              <w:t>Koncept, libreto in koreografija</w:t>
            </w:r>
          </w:p>
        </w:tc>
        <w:tc>
          <w:tcPr>
            <w:tcW w:w="4406" w:type="dxa"/>
          </w:tcPr>
          <w:p w14:paraId="54AEC153" w14:textId="77777777" w:rsidR="002C2E51" w:rsidRPr="00E072F8" w:rsidRDefault="002C2E51" w:rsidP="00E072F8">
            <w:pPr>
              <w:pStyle w:val="Navadensplet"/>
              <w:spacing w:before="0" w:beforeAutospacing="0" w:after="0" w:afterAutospacing="0"/>
              <w:jc w:val="both"/>
              <w:rPr>
                <w:b/>
                <w:bCs/>
                <w:color w:val="000000" w:themeColor="text1"/>
                <w:lang w:val="sl-SI"/>
              </w:rPr>
            </w:pPr>
            <w:r w:rsidRPr="00E072F8">
              <w:rPr>
                <w:b/>
                <w:bCs/>
                <w:color w:val="000000" w:themeColor="text1"/>
                <w:lang w:val="sl-SI"/>
              </w:rPr>
              <w:t>Annabelle Lopez Ochoa</w:t>
            </w:r>
          </w:p>
        </w:tc>
      </w:tr>
      <w:tr w:rsidR="002C2E51" w:rsidRPr="00E072F8" w14:paraId="0D0E3550" w14:textId="77777777" w:rsidTr="00E072F8">
        <w:tc>
          <w:tcPr>
            <w:tcW w:w="4432" w:type="dxa"/>
          </w:tcPr>
          <w:p w14:paraId="323E9F3F" w14:textId="6661BB5E" w:rsidR="002C2E51" w:rsidRPr="00E072F8" w:rsidRDefault="002C2E51" w:rsidP="00E072F8">
            <w:pPr>
              <w:pStyle w:val="Navadensplet"/>
              <w:spacing w:before="0" w:beforeAutospacing="0" w:after="0" w:afterAutospacing="0"/>
              <w:jc w:val="both"/>
              <w:rPr>
                <w:color w:val="000000" w:themeColor="text1"/>
                <w:lang w:val="sl-SI"/>
              </w:rPr>
            </w:pPr>
            <w:r w:rsidRPr="00E072F8">
              <w:rPr>
                <w:color w:val="000000" w:themeColor="text1"/>
                <w:lang w:val="sl-SI"/>
              </w:rPr>
              <w:t>Glasba</w:t>
            </w:r>
          </w:p>
        </w:tc>
        <w:tc>
          <w:tcPr>
            <w:tcW w:w="4406" w:type="dxa"/>
          </w:tcPr>
          <w:p w14:paraId="276FF4C7" w14:textId="77777777" w:rsidR="002C2E51" w:rsidRPr="00E072F8" w:rsidRDefault="002C2E51" w:rsidP="00E072F8">
            <w:pPr>
              <w:pStyle w:val="Navadensplet"/>
              <w:spacing w:before="0" w:beforeAutospacing="0" w:after="0" w:afterAutospacing="0"/>
              <w:jc w:val="both"/>
              <w:rPr>
                <w:b/>
                <w:bCs/>
                <w:color w:val="000000" w:themeColor="text1"/>
                <w:lang w:val="sl-SI"/>
              </w:rPr>
            </w:pPr>
            <w:r w:rsidRPr="00E072F8">
              <w:rPr>
                <w:b/>
                <w:bCs/>
                <w:color w:val="000000" w:themeColor="text1"/>
                <w:lang w:val="sl-SI"/>
              </w:rPr>
              <w:t>Peter Salem</w:t>
            </w:r>
          </w:p>
        </w:tc>
      </w:tr>
      <w:tr w:rsidR="00E072F8" w:rsidRPr="00E072F8" w14:paraId="4B20225E" w14:textId="77777777" w:rsidTr="00E072F8">
        <w:tc>
          <w:tcPr>
            <w:tcW w:w="4432" w:type="dxa"/>
          </w:tcPr>
          <w:p w14:paraId="4D46EFA0" w14:textId="5CEB50F9" w:rsidR="00E072F8" w:rsidRPr="00E072F8" w:rsidRDefault="00E072F8" w:rsidP="00E072F8">
            <w:pPr>
              <w:pStyle w:val="Navadensplet"/>
              <w:spacing w:before="0" w:beforeAutospacing="0" w:after="0" w:afterAutospacing="0"/>
              <w:jc w:val="both"/>
              <w:rPr>
                <w:color w:val="000000" w:themeColor="text1"/>
                <w:lang w:val="sl-SI"/>
              </w:rPr>
            </w:pPr>
            <w:r>
              <w:rPr>
                <w:color w:val="000000" w:themeColor="text1"/>
                <w:lang w:val="sl-SI"/>
              </w:rPr>
              <w:t>Dirigent</w:t>
            </w:r>
          </w:p>
        </w:tc>
        <w:tc>
          <w:tcPr>
            <w:tcW w:w="4406" w:type="dxa"/>
          </w:tcPr>
          <w:p w14:paraId="4EB310DF" w14:textId="1DDC4CE3" w:rsidR="00E072F8" w:rsidRDefault="00E072F8" w:rsidP="00E072F8">
            <w:pPr>
              <w:pStyle w:val="Navadensplet"/>
              <w:spacing w:before="0" w:beforeAutospacing="0" w:after="0" w:afterAutospacing="0"/>
              <w:jc w:val="both"/>
              <w:rPr>
                <w:b/>
                <w:bCs/>
                <w:color w:val="000000" w:themeColor="text1"/>
                <w:lang w:val="sl-SI"/>
              </w:rPr>
            </w:pPr>
            <w:r w:rsidRPr="00E072F8">
              <w:rPr>
                <w:b/>
                <w:bCs/>
                <w:color w:val="000000" w:themeColor="text1"/>
                <w:lang w:val="sl-SI"/>
              </w:rPr>
              <w:t>Vjekoslav Babić</w:t>
            </w:r>
            <w:r w:rsidR="004875F9">
              <w:rPr>
                <w:b/>
                <w:bCs/>
                <w:color w:val="000000" w:themeColor="text1"/>
                <w:lang w:val="sl-SI"/>
              </w:rPr>
              <w:t xml:space="preserve"> </w:t>
            </w:r>
            <w:r w:rsidR="004875F9" w:rsidRPr="004875F9">
              <w:rPr>
                <w:color w:val="000000" w:themeColor="text1"/>
                <w:sz w:val="16"/>
                <w:szCs w:val="16"/>
                <w:lang w:val="sl-SI"/>
              </w:rPr>
              <w:t>(</w:t>
            </w:r>
            <w:r w:rsidR="004875F9">
              <w:rPr>
                <w:color w:val="000000" w:themeColor="text1"/>
                <w:sz w:val="16"/>
                <w:szCs w:val="16"/>
                <w:lang w:val="sl-SI"/>
              </w:rPr>
              <w:t>14</w:t>
            </w:r>
            <w:r w:rsidR="004875F9" w:rsidRPr="004875F9">
              <w:rPr>
                <w:color w:val="000000" w:themeColor="text1"/>
                <w:sz w:val="16"/>
                <w:szCs w:val="16"/>
                <w:lang w:val="sl-SI"/>
              </w:rPr>
              <w:t xml:space="preserve">., </w:t>
            </w:r>
            <w:r w:rsidR="004875F9">
              <w:rPr>
                <w:color w:val="000000" w:themeColor="text1"/>
                <w:sz w:val="16"/>
                <w:szCs w:val="16"/>
                <w:lang w:val="sl-SI"/>
              </w:rPr>
              <w:t>16</w:t>
            </w:r>
            <w:r w:rsidR="004875F9" w:rsidRPr="004875F9">
              <w:rPr>
                <w:color w:val="000000" w:themeColor="text1"/>
                <w:sz w:val="16"/>
                <w:szCs w:val="16"/>
                <w:lang w:val="sl-SI"/>
              </w:rPr>
              <w:t xml:space="preserve">., </w:t>
            </w:r>
            <w:r w:rsidR="004875F9">
              <w:rPr>
                <w:color w:val="000000" w:themeColor="text1"/>
                <w:sz w:val="16"/>
                <w:szCs w:val="16"/>
                <w:lang w:val="sl-SI"/>
              </w:rPr>
              <w:t>18</w:t>
            </w:r>
            <w:r w:rsidR="004875F9" w:rsidRPr="004875F9">
              <w:rPr>
                <w:color w:val="000000" w:themeColor="text1"/>
                <w:sz w:val="16"/>
                <w:szCs w:val="16"/>
                <w:lang w:val="sl-SI"/>
              </w:rPr>
              <w:t>. 11. 2025)</w:t>
            </w:r>
          </w:p>
          <w:p w14:paraId="3563A790" w14:textId="4D01E9C5" w:rsidR="00E072F8" w:rsidRPr="00E072F8" w:rsidRDefault="00E072F8" w:rsidP="00E072F8">
            <w:pPr>
              <w:pStyle w:val="Navadensplet"/>
              <w:spacing w:before="0" w:beforeAutospacing="0" w:after="0" w:afterAutospacing="0"/>
              <w:jc w:val="both"/>
              <w:rPr>
                <w:b/>
                <w:bCs/>
                <w:color w:val="000000" w:themeColor="text1"/>
                <w:lang w:val="sl-SI"/>
              </w:rPr>
            </w:pPr>
            <w:r w:rsidRPr="00E072F8">
              <w:rPr>
                <w:b/>
                <w:bCs/>
                <w:color w:val="000000" w:themeColor="text1"/>
                <w:lang w:val="sl-SI"/>
              </w:rPr>
              <w:t>Rafal Karczmarczyk</w:t>
            </w:r>
            <w:r w:rsidRPr="004875F9">
              <w:rPr>
                <w:b/>
                <w:bCs/>
                <w:color w:val="000000" w:themeColor="text1"/>
                <w:sz w:val="16"/>
                <w:szCs w:val="16"/>
                <w:lang w:val="sl-SI"/>
              </w:rPr>
              <w:t xml:space="preserve"> </w:t>
            </w:r>
            <w:r w:rsidRPr="004875F9">
              <w:rPr>
                <w:color w:val="000000" w:themeColor="text1"/>
                <w:sz w:val="16"/>
                <w:szCs w:val="16"/>
                <w:lang w:val="sl-SI"/>
              </w:rPr>
              <w:t>(20., 21., 22. 11.</w:t>
            </w:r>
            <w:r w:rsidR="004875F9" w:rsidRPr="004875F9">
              <w:rPr>
                <w:color w:val="000000" w:themeColor="text1"/>
                <w:sz w:val="16"/>
                <w:szCs w:val="16"/>
                <w:lang w:val="sl-SI"/>
              </w:rPr>
              <w:t xml:space="preserve"> 2025</w:t>
            </w:r>
            <w:r w:rsidRPr="004875F9">
              <w:rPr>
                <w:color w:val="000000" w:themeColor="text1"/>
                <w:sz w:val="16"/>
                <w:szCs w:val="16"/>
                <w:lang w:val="sl-SI"/>
              </w:rPr>
              <w:t>)</w:t>
            </w:r>
          </w:p>
        </w:tc>
      </w:tr>
      <w:tr w:rsidR="002C2E51" w:rsidRPr="00E072F8" w14:paraId="3ED5F5DE" w14:textId="77777777" w:rsidTr="00E072F8">
        <w:tc>
          <w:tcPr>
            <w:tcW w:w="4432" w:type="dxa"/>
          </w:tcPr>
          <w:p w14:paraId="4D5D33C0" w14:textId="05F2170A" w:rsidR="002C2E51" w:rsidRPr="00E072F8" w:rsidRDefault="002C2E51" w:rsidP="00E072F8">
            <w:pPr>
              <w:pStyle w:val="Navadensplet"/>
              <w:spacing w:before="0" w:beforeAutospacing="0" w:after="0" w:afterAutospacing="0"/>
              <w:jc w:val="both"/>
              <w:rPr>
                <w:color w:val="000000" w:themeColor="text1"/>
                <w:lang w:val="sl-SI"/>
              </w:rPr>
            </w:pPr>
            <w:r w:rsidRPr="00E072F8">
              <w:rPr>
                <w:color w:val="000000" w:themeColor="text1"/>
                <w:lang w:val="sl-SI"/>
              </w:rPr>
              <w:t>Umetniška sodelavka</w:t>
            </w:r>
          </w:p>
        </w:tc>
        <w:tc>
          <w:tcPr>
            <w:tcW w:w="4406" w:type="dxa"/>
          </w:tcPr>
          <w:p w14:paraId="0B971A3B" w14:textId="77777777" w:rsidR="002C2E51" w:rsidRPr="00E072F8" w:rsidRDefault="002C2E51" w:rsidP="00E072F8">
            <w:pPr>
              <w:pStyle w:val="Navadensplet"/>
              <w:spacing w:before="0" w:beforeAutospacing="0" w:after="0" w:afterAutospacing="0"/>
              <w:jc w:val="both"/>
              <w:rPr>
                <w:b/>
                <w:bCs/>
                <w:color w:val="000000" w:themeColor="text1"/>
                <w:lang w:val="sl-SI"/>
              </w:rPr>
            </w:pPr>
            <w:r w:rsidRPr="00E072F8">
              <w:rPr>
                <w:b/>
                <w:bCs/>
                <w:color w:val="000000" w:themeColor="text1"/>
                <w:lang w:val="sl-SI"/>
              </w:rPr>
              <w:t>Nancy Meckler</w:t>
            </w:r>
          </w:p>
        </w:tc>
      </w:tr>
      <w:tr w:rsidR="002C2E51" w:rsidRPr="00E072F8" w14:paraId="2903A382" w14:textId="77777777" w:rsidTr="00E072F8">
        <w:tc>
          <w:tcPr>
            <w:tcW w:w="4432" w:type="dxa"/>
          </w:tcPr>
          <w:p w14:paraId="67F6C117" w14:textId="17D25141" w:rsidR="002C2E51" w:rsidRPr="00E072F8" w:rsidRDefault="002C2E51" w:rsidP="00E072F8">
            <w:pPr>
              <w:pStyle w:val="Navadensplet"/>
              <w:spacing w:before="0" w:beforeAutospacing="0" w:after="0" w:afterAutospacing="0"/>
              <w:jc w:val="both"/>
              <w:rPr>
                <w:color w:val="000000" w:themeColor="text1"/>
                <w:lang w:val="sl-SI"/>
              </w:rPr>
            </w:pPr>
            <w:r w:rsidRPr="00E072F8">
              <w:rPr>
                <w:color w:val="000000" w:themeColor="text1"/>
                <w:lang w:val="sl-SI"/>
              </w:rPr>
              <w:t>Scenografinja in kostumografinja</w:t>
            </w:r>
          </w:p>
        </w:tc>
        <w:tc>
          <w:tcPr>
            <w:tcW w:w="4406" w:type="dxa"/>
          </w:tcPr>
          <w:p w14:paraId="005A733D" w14:textId="77777777" w:rsidR="002C2E51" w:rsidRPr="00E072F8" w:rsidRDefault="002C2E51" w:rsidP="00E072F8">
            <w:pPr>
              <w:pStyle w:val="Navadensplet"/>
              <w:spacing w:before="0" w:beforeAutospacing="0" w:after="0" w:afterAutospacing="0"/>
              <w:jc w:val="both"/>
              <w:rPr>
                <w:b/>
                <w:bCs/>
                <w:color w:val="000000" w:themeColor="text1"/>
                <w:lang w:val="sl-SI"/>
              </w:rPr>
            </w:pPr>
            <w:r w:rsidRPr="00E072F8">
              <w:rPr>
                <w:b/>
                <w:bCs/>
                <w:color w:val="000000" w:themeColor="text1"/>
                <w:lang w:val="sl-SI"/>
              </w:rPr>
              <w:t>Dieuweke van Reij</w:t>
            </w:r>
          </w:p>
        </w:tc>
      </w:tr>
      <w:tr w:rsidR="002C2E51" w:rsidRPr="00E072F8" w14:paraId="0F32A9C3" w14:textId="77777777" w:rsidTr="00E072F8">
        <w:tc>
          <w:tcPr>
            <w:tcW w:w="4432" w:type="dxa"/>
          </w:tcPr>
          <w:p w14:paraId="340FF122" w14:textId="32672D73" w:rsidR="002C2E51" w:rsidRPr="00E072F8" w:rsidRDefault="002C2E51" w:rsidP="00E072F8">
            <w:pPr>
              <w:pStyle w:val="Navadensplet"/>
              <w:spacing w:before="0" w:beforeAutospacing="0" w:after="0" w:afterAutospacing="0"/>
              <w:jc w:val="both"/>
              <w:rPr>
                <w:color w:val="000000" w:themeColor="text1"/>
                <w:lang w:val="sl-SI"/>
              </w:rPr>
            </w:pPr>
            <w:r w:rsidRPr="00E072F8">
              <w:rPr>
                <w:color w:val="000000" w:themeColor="text1"/>
                <w:lang w:val="sl-SI"/>
              </w:rPr>
              <w:t>Oblikovalec svetlobe</w:t>
            </w:r>
          </w:p>
        </w:tc>
        <w:tc>
          <w:tcPr>
            <w:tcW w:w="4406" w:type="dxa"/>
          </w:tcPr>
          <w:p w14:paraId="62A280C3" w14:textId="77777777" w:rsidR="002C2E51" w:rsidRPr="00E072F8" w:rsidRDefault="002C2E51" w:rsidP="00E072F8">
            <w:pPr>
              <w:pStyle w:val="Navadensplet"/>
              <w:spacing w:before="0" w:beforeAutospacing="0" w:after="0" w:afterAutospacing="0"/>
              <w:jc w:val="both"/>
              <w:rPr>
                <w:b/>
                <w:bCs/>
                <w:color w:val="000000" w:themeColor="text1"/>
                <w:lang w:val="sl-SI"/>
              </w:rPr>
            </w:pPr>
            <w:r w:rsidRPr="00E072F8">
              <w:rPr>
                <w:b/>
                <w:bCs/>
                <w:color w:val="000000" w:themeColor="text1"/>
                <w:lang w:val="sl-SI"/>
              </w:rPr>
              <w:t>Christopher Ash</w:t>
            </w:r>
          </w:p>
        </w:tc>
      </w:tr>
      <w:tr w:rsidR="002C2E51" w:rsidRPr="00E072F8" w14:paraId="0E320747" w14:textId="77777777" w:rsidTr="00E072F8">
        <w:tc>
          <w:tcPr>
            <w:tcW w:w="4432" w:type="dxa"/>
          </w:tcPr>
          <w:p w14:paraId="29FC8774" w14:textId="3A1BA6BB" w:rsidR="002C2E51" w:rsidRPr="00E072F8" w:rsidRDefault="002C2E51" w:rsidP="00E072F8">
            <w:pPr>
              <w:pStyle w:val="Navadensplet"/>
              <w:spacing w:before="0" w:beforeAutospacing="0" w:after="0" w:afterAutospacing="0"/>
              <w:jc w:val="both"/>
              <w:rPr>
                <w:color w:val="000000" w:themeColor="text1"/>
                <w:lang w:val="sl-SI"/>
              </w:rPr>
            </w:pPr>
            <w:r w:rsidRPr="00E072F8">
              <w:rPr>
                <w:color w:val="000000" w:themeColor="text1"/>
                <w:lang w:val="sl-SI"/>
              </w:rPr>
              <w:t>Koreografska postavitev</w:t>
            </w:r>
          </w:p>
        </w:tc>
        <w:tc>
          <w:tcPr>
            <w:tcW w:w="4406" w:type="dxa"/>
          </w:tcPr>
          <w:p w14:paraId="24548C8E" w14:textId="77777777" w:rsidR="002C2E51" w:rsidRDefault="002C2E51" w:rsidP="00E072F8">
            <w:pPr>
              <w:pStyle w:val="Navadensplet"/>
              <w:spacing w:before="0" w:beforeAutospacing="0" w:after="0" w:afterAutospacing="0"/>
              <w:jc w:val="both"/>
              <w:rPr>
                <w:b/>
                <w:bCs/>
                <w:color w:val="000000" w:themeColor="text1"/>
                <w:lang w:val="sl-SI"/>
              </w:rPr>
            </w:pPr>
            <w:r w:rsidRPr="00E072F8">
              <w:rPr>
                <w:b/>
                <w:bCs/>
                <w:color w:val="000000" w:themeColor="text1"/>
                <w:lang w:val="sl-SI"/>
              </w:rPr>
              <w:t>Luis R. Torres</w:t>
            </w:r>
          </w:p>
          <w:p w14:paraId="57E52E67" w14:textId="570AE038" w:rsidR="004875F9" w:rsidRPr="00E072F8" w:rsidRDefault="004875F9" w:rsidP="00E072F8">
            <w:pPr>
              <w:pStyle w:val="Navadensplet"/>
              <w:spacing w:before="0" w:beforeAutospacing="0" w:after="0" w:afterAutospacing="0"/>
              <w:jc w:val="both"/>
              <w:rPr>
                <w:b/>
                <w:bCs/>
                <w:color w:val="000000" w:themeColor="text1"/>
                <w:lang w:val="sl-SI"/>
              </w:rPr>
            </w:pPr>
            <w:r w:rsidRPr="004875F9">
              <w:rPr>
                <w:b/>
                <w:bCs/>
                <w:color w:val="000000" w:themeColor="text1"/>
                <w:lang w:val="sl-SI"/>
              </w:rPr>
              <w:t>Steve Coutereel</w:t>
            </w:r>
          </w:p>
        </w:tc>
      </w:tr>
      <w:tr w:rsidR="004875F9" w:rsidRPr="004875F9" w14:paraId="6F88CF37" w14:textId="77777777" w:rsidTr="00E072F8">
        <w:tc>
          <w:tcPr>
            <w:tcW w:w="4432" w:type="dxa"/>
          </w:tcPr>
          <w:p w14:paraId="2EF73882" w14:textId="162271CC" w:rsidR="004875F9" w:rsidRPr="004875F9" w:rsidRDefault="004875F9" w:rsidP="00E072F8">
            <w:pPr>
              <w:pStyle w:val="Navadensplet"/>
              <w:spacing w:before="0" w:beforeAutospacing="0" w:after="0" w:afterAutospacing="0"/>
              <w:jc w:val="both"/>
              <w:rPr>
                <w:color w:val="000000" w:themeColor="text1"/>
                <w:lang w:val="pt-BR"/>
              </w:rPr>
            </w:pPr>
            <w:r>
              <w:rPr>
                <w:color w:val="000000" w:themeColor="text1"/>
                <w:lang w:val="pt-BR"/>
              </w:rPr>
              <w:t>A</w:t>
            </w:r>
            <w:r w:rsidRPr="004875F9">
              <w:rPr>
                <w:color w:val="000000" w:themeColor="text1"/>
                <w:lang w:val="pt-BR"/>
              </w:rPr>
              <w:t>sistenta koreografa</w:t>
            </w:r>
          </w:p>
        </w:tc>
        <w:tc>
          <w:tcPr>
            <w:tcW w:w="4406" w:type="dxa"/>
          </w:tcPr>
          <w:p w14:paraId="41969EEA" w14:textId="77777777" w:rsidR="004875F9" w:rsidRPr="004875F9" w:rsidRDefault="004875F9" w:rsidP="00E072F8">
            <w:pPr>
              <w:pStyle w:val="Navadensplet"/>
              <w:spacing w:before="0" w:beforeAutospacing="0" w:after="0" w:afterAutospacing="0"/>
              <w:jc w:val="both"/>
              <w:rPr>
                <w:b/>
                <w:bCs/>
                <w:color w:val="000000" w:themeColor="text1"/>
                <w:lang w:val="pt-BR"/>
              </w:rPr>
            </w:pPr>
            <w:r w:rsidRPr="004875F9">
              <w:rPr>
                <w:b/>
                <w:bCs/>
                <w:color w:val="000000" w:themeColor="text1"/>
                <w:lang w:val="pt-BR"/>
              </w:rPr>
              <w:t>Alenka Ribič</w:t>
            </w:r>
          </w:p>
          <w:p w14:paraId="5D3FB17C" w14:textId="772E2D8E" w:rsidR="004875F9" w:rsidRPr="004875F9" w:rsidRDefault="004875F9" w:rsidP="00E072F8">
            <w:pPr>
              <w:pStyle w:val="Navadensplet"/>
              <w:spacing w:before="0" w:beforeAutospacing="0" w:after="0" w:afterAutospacing="0"/>
              <w:jc w:val="both"/>
              <w:rPr>
                <w:b/>
                <w:bCs/>
                <w:color w:val="000000" w:themeColor="text1"/>
                <w:lang w:val="sl-SI"/>
              </w:rPr>
            </w:pPr>
            <w:r w:rsidRPr="004875F9">
              <w:rPr>
                <w:b/>
                <w:bCs/>
                <w:color w:val="000000" w:themeColor="text1"/>
                <w:lang w:val="pt-BR"/>
              </w:rPr>
              <w:t>Sergiu Moga</w:t>
            </w:r>
          </w:p>
        </w:tc>
      </w:tr>
      <w:tr w:rsidR="002C2E51" w:rsidRPr="00E072F8" w14:paraId="045CC299" w14:textId="77777777" w:rsidTr="00E072F8">
        <w:tc>
          <w:tcPr>
            <w:tcW w:w="4432" w:type="dxa"/>
          </w:tcPr>
          <w:p w14:paraId="08DE4D97" w14:textId="6EBF86D2" w:rsidR="002C2E51" w:rsidRPr="00E072F8" w:rsidRDefault="002C2E51" w:rsidP="00E072F8">
            <w:pPr>
              <w:pStyle w:val="Navadensplet"/>
              <w:spacing w:before="0" w:beforeAutospacing="0" w:after="0" w:afterAutospacing="0"/>
              <w:jc w:val="both"/>
              <w:rPr>
                <w:color w:val="000000" w:themeColor="text1"/>
                <w:lang w:val="sl-SI"/>
              </w:rPr>
            </w:pPr>
            <w:r w:rsidRPr="00E072F8">
              <w:rPr>
                <w:color w:val="000000" w:themeColor="text1"/>
                <w:lang w:val="sl-SI"/>
              </w:rPr>
              <w:t>Glasba na posnetku</w:t>
            </w:r>
          </w:p>
        </w:tc>
        <w:tc>
          <w:tcPr>
            <w:tcW w:w="4406" w:type="dxa"/>
          </w:tcPr>
          <w:p w14:paraId="53534610" w14:textId="77777777" w:rsidR="002C2E51" w:rsidRPr="004875F9" w:rsidRDefault="002C2E51" w:rsidP="00E072F8">
            <w:pPr>
              <w:pStyle w:val="Navadensplet"/>
              <w:spacing w:before="0" w:beforeAutospacing="0" w:after="0" w:afterAutospacing="0"/>
              <w:jc w:val="both"/>
              <w:rPr>
                <w:b/>
                <w:bCs/>
                <w:color w:val="000000" w:themeColor="text1"/>
                <w:lang w:val="sl-SI"/>
              </w:rPr>
            </w:pPr>
            <w:r w:rsidRPr="004875F9">
              <w:rPr>
                <w:b/>
                <w:bCs/>
                <w:color w:val="000000" w:themeColor="text1"/>
                <w:lang w:val="sl-SI"/>
              </w:rPr>
              <w:t xml:space="preserve">Chavela Vargas, Juan Pablo Acosta: </w:t>
            </w:r>
            <w:r w:rsidRPr="004875F9">
              <w:rPr>
                <w:b/>
                <w:bCs/>
                <w:i/>
                <w:iCs/>
                <w:color w:val="000000" w:themeColor="text1"/>
                <w:lang w:val="sl-SI"/>
              </w:rPr>
              <w:t>La Llorona</w:t>
            </w:r>
            <w:r w:rsidRPr="004875F9">
              <w:rPr>
                <w:b/>
                <w:bCs/>
                <w:color w:val="000000" w:themeColor="text1"/>
                <w:lang w:val="sl-SI"/>
              </w:rPr>
              <w:t xml:space="preserve"> </w:t>
            </w:r>
          </w:p>
          <w:p w14:paraId="3CB3B419" w14:textId="77777777" w:rsidR="002C2E51" w:rsidRPr="004875F9" w:rsidRDefault="002C2E51" w:rsidP="00E072F8">
            <w:pPr>
              <w:pStyle w:val="Navadensplet"/>
              <w:spacing w:before="0" w:beforeAutospacing="0" w:after="0" w:afterAutospacing="0"/>
              <w:jc w:val="both"/>
              <w:rPr>
                <w:b/>
                <w:bCs/>
                <w:color w:val="000000" w:themeColor="text1"/>
                <w:lang w:val="sl-SI"/>
              </w:rPr>
            </w:pPr>
            <w:r w:rsidRPr="004875F9">
              <w:rPr>
                <w:b/>
                <w:bCs/>
                <w:color w:val="000000" w:themeColor="text1"/>
                <w:lang w:val="sl-SI"/>
              </w:rPr>
              <w:t xml:space="preserve">Armando Manzanero, Chavela Vargas: </w:t>
            </w:r>
            <w:r w:rsidRPr="004875F9">
              <w:rPr>
                <w:b/>
                <w:bCs/>
                <w:i/>
                <w:iCs/>
                <w:color w:val="000000" w:themeColor="text1"/>
                <w:lang w:val="sl-SI"/>
              </w:rPr>
              <w:t>Adoro</w:t>
            </w:r>
          </w:p>
          <w:p w14:paraId="5510E638" w14:textId="77777777" w:rsidR="002C2E51" w:rsidRPr="004875F9" w:rsidRDefault="002C2E51" w:rsidP="00E072F8">
            <w:pPr>
              <w:pStyle w:val="Navadensplet"/>
              <w:spacing w:before="0" w:beforeAutospacing="0" w:after="0" w:afterAutospacing="0"/>
              <w:jc w:val="both"/>
              <w:rPr>
                <w:b/>
                <w:bCs/>
                <w:color w:val="000000" w:themeColor="text1"/>
                <w:lang w:val="sl-SI"/>
              </w:rPr>
            </w:pPr>
            <w:r w:rsidRPr="004875F9">
              <w:rPr>
                <w:b/>
                <w:bCs/>
                <w:color w:val="000000" w:themeColor="text1"/>
                <w:lang w:val="sl-SI"/>
              </w:rPr>
              <w:t xml:space="preserve">José Alfredo Jiménez Sandoval, Chavela Vargas: </w:t>
            </w:r>
            <w:r w:rsidRPr="004875F9">
              <w:rPr>
                <w:b/>
                <w:bCs/>
                <w:i/>
                <w:iCs/>
                <w:color w:val="000000" w:themeColor="text1"/>
                <w:lang w:val="sl-SI"/>
              </w:rPr>
              <w:t>Que te vaya bonito</w:t>
            </w:r>
          </w:p>
        </w:tc>
      </w:tr>
      <w:tr w:rsidR="002C2E51" w:rsidRPr="00B255D0" w14:paraId="75D9CF9F" w14:textId="77777777" w:rsidTr="00E072F8">
        <w:tc>
          <w:tcPr>
            <w:tcW w:w="4432" w:type="dxa"/>
          </w:tcPr>
          <w:p w14:paraId="4416D6A4" w14:textId="67B90947" w:rsidR="002C2E51" w:rsidRPr="00E072F8" w:rsidRDefault="002C2E51" w:rsidP="00E072F8">
            <w:pPr>
              <w:pStyle w:val="Navadensplet"/>
              <w:spacing w:before="0" w:beforeAutospacing="0" w:after="0" w:afterAutospacing="0"/>
              <w:jc w:val="both"/>
              <w:rPr>
                <w:color w:val="000000" w:themeColor="text1"/>
                <w:lang w:val="sl-SI"/>
              </w:rPr>
            </w:pPr>
            <w:r w:rsidRPr="00E072F8">
              <w:rPr>
                <w:color w:val="000000" w:themeColor="text1"/>
                <w:lang w:val="sl-SI"/>
              </w:rPr>
              <w:t>Praizvedba</w:t>
            </w:r>
          </w:p>
        </w:tc>
        <w:tc>
          <w:tcPr>
            <w:tcW w:w="4406" w:type="dxa"/>
          </w:tcPr>
          <w:p w14:paraId="3B351AB5" w14:textId="77777777" w:rsidR="002C2E51" w:rsidRPr="00E072F8" w:rsidRDefault="002C2E51" w:rsidP="00E072F8">
            <w:pPr>
              <w:pStyle w:val="Navadensplet"/>
              <w:spacing w:before="0" w:beforeAutospacing="0" w:after="0" w:afterAutospacing="0"/>
              <w:jc w:val="both"/>
              <w:rPr>
                <w:b/>
                <w:bCs/>
                <w:color w:val="000000" w:themeColor="text1"/>
                <w:lang w:val="sl-SI"/>
              </w:rPr>
            </w:pPr>
            <w:r w:rsidRPr="00E072F8">
              <w:rPr>
                <w:b/>
                <w:bCs/>
                <w:color w:val="000000" w:themeColor="text1"/>
                <w:lang w:val="sl-SI"/>
              </w:rPr>
              <w:t>6. februar 2020,</w:t>
            </w:r>
          </w:p>
          <w:p w14:paraId="7F4E7661" w14:textId="77777777" w:rsidR="002C2E51" w:rsidRPr="00E072F8" w:rsidRDefault="002C2E51" w:rsidP="00E072F8">
            <w:pPr>
              <w:pStyle w:val="Navadensplet"/>
              <w:spacing w:before="0" w:beforeAutospacing="0" w:after="0" w:afterAutospacing="0"/>
              <w:jc w:val="both"/>
              <w:rPr>
                <w:b/>
                <w:bCs/>
                <w:color w:val="000000" w:themeColor="text1"/>
                <w:lang w:val="sl-SI"/>
              </w:rPr>
            </w:pPr>
            <w:r w:rsidRPr="00E072F8">
              <w:rPr>
                <w:b/>
                <w:bCs/>
                <w:color w:val="000000" w:themeColor="text1"/>
                <w:lang w:val="sl-SI"/>
              </w:rPr>
              <w:t xml:space="preserve">Nizozemski nacionalni balet – </w:t>
            </w:r>
          </w:p>
          <w:p w14:paraId="00206546" w14:textId="77777777" w:rsidR="002C2E51" w:rsidRPr="00E072F8" w:rsidRDefault="002C2E51" w:rsidP="00E072F8">
            <w:pPr>
              <w:pStyle w:val="Navadensplet"/>
              <w:spacing w:before="0" w:beforeAutospacing="0" w:after="0" w:afterAutospacing="0"/>
              <w:jc w:val="both"/>
              <w:rPr>
                <w:b/>
                <w:bCs/>
                <w:color w:val="000000" w:themeColor="text1"/>
                <w:lang w:val="sl-SI"/>
              </w:rPr>
            </w:pPr>
            <w:r w:rsidRPr="00E072F8">
              <w:rPr>
                <w:b/>
                <w:bCs/>
                <w:color w:val="000000" w:themeColor="text1"/>
                <w:lang w:val="sl-SI"/>
              </w:rPr>
              <w:t>Het Nationale Ballet</w:t>
            </w:r>
          </w:p>
        </w:tc>
      </w:tr>
      <w:tr w:rsidR="002C2E51" w:rsidRPr="00B255D0" w14:paraId="1C08F910" w14:textId="77777777" w:rsidTr="00E072F8">
        <w:tc>
          <w:tcPr>
            <w:tcW w:w="4432" w:type="dxa"/>
          </w:tcPr>
          <w:p w14:paraId="3FFEF283" w14:textId="77777777" w:rsidR="002C2E51" w:rsidRPr="00E072F8" w:rsidRDefault="002C2E51" w:rsidP="00E072F8">
            <w:pPr>
              <w:pStyle w:val="Navadensplet"/>
              <w:spacing w:before="0" w:beforeAutospacing="0" w:after="0" w:afterAutospacing="0"/>
              <w:jc w:val="both"/>
              <w:rPr>
                <w:color w:val="000000" w:themeColor="text1"/>
                <w:lang w:val="sl-SI"/>
              </w:rPr>
            </w:pPr>
            <w:r w:rsidRPr="00E072F8">
              <w:rPr>
                <w:color w:val="000000" w:themeColor="text1"/>
                <w:lang w:val="sl-SI"/>
              </w:rPr>
              <w:t>Premiera</w:t>
            </w:r>
          </w:p>
          <w:p w14:paraId="4B8F5AD3" w14:textId="40A5DA3C" w:rsidR="002C2E51" w:rsidRPr="00E072F8" w:rsidRDefault="002C2E51" w:rsidP="00E072F8">
            <w:pPr>
              <w:pStyle w:val="Navadensplet"/>
              <w:spacing w:before="0" w:beforeAutospacing="0" w:after="0" w:afterAutospacing="0"/>
              <w:jc w:val="both"/>
              <w:rPr>
                <w:color w:val="000000" w:themeColor="text1"/>
                <w:lang w:val="sl-SI"/>
              </w:rPr>
            </w:pPr>
          </w:p>
        </w:tc>
        <w:tc>
          <w:tcPr>
            <w:tcW w:w="4406" w:type="dxa"/>
          </w:tcPr>
          <w:p w14:paraId="559C3A13" w14:textId="77777777" w:rsidR="002C2E51" w:rsidRPr="00E072F8" w:rsidRDefault="002C2E51" w:rsidP="00E072F8">
            <w:pPr>
              <w:pStyle w:val="Navadensplet"/>
              <w:spacing w:before="0" w:beforeAutospacing="0" w:after="0" w:afterAutospacing="0"/>
              <w:jc w:val="both"/>
              <w:rPr>
                <w:b/>
                <w:bCs/>
                <w:color w:val="000000" w:themeColor="text1"/>
                <w:lang w:val="sl-SI"/>
              </w:rPr>
            </w:pPr>
            <w:r w:rsidRPr="00E072F8">
              <w:rPr>
                <w:b/>
                <w:bCs/>
                <w:color w:val="000000" w:themeColor="text1"/>
                <w:lang w:val="sl-SI"/>
              </w:rPr>
              <w:t xml:space="preserve">14. november 2025, </w:t>
            </w:r>
          </w:p>
          <w:p w14:paraId="656CDA8B" w14:textId="77777777" w:rsidR="002C2E51" w:rsidRPr="00E072F8" w:rsidRDefault="002C2E51" w:rsidP="00E072F8">
            <w:pPr>
              <w:pStyle w:val="Navadensplet"/>
              <w:spacing w:before="0" w:beforeAutospacing="0" w:after="0" w:afterAutospacing="0"/>
              <w:jc w:val="both"/>
              <w:rPr>
                <w:b/>
                <w:bCs/>
                <w:color w:val="000000" w:themeColor="text1"/>
                <w:lang w:val="sl-SI"/>
              </w:rPr>
            </w:pPr>
            <w:r w:rsidRPr="00E072F8">
              <w:rPr>
                <w:b/>
                <w:bCs/>
                <w:color w:val="000000" w:themeColor="text1"/>
                <w:lang w:val="sl-SI"/>
              </w:rPr>
              <w:t>Dvorana Ondine Otta Klasinc</w:t>
            </w:r>
          </w:p>
        </w:tc>
      </w:tr>
    </w:tbl>
    <w:p w14:paraId="1F47AA3D" w14:textId="77777777" w:rsidR="002C2E51" w:rsidRPr="00E072F8" w:rsidRDefault="002C2E51" w:rsidP="00E072F8">
      <w:pPr>
        <w:pStyle w:val="Navadensplet"/>
        <w:shd w:val="clear" w:color="auto" w:fill="FFFFFF"/>
        <w:spacing w:before="0" w:beforeAutospacing="0" w:after="0" w:afterAutospacing="0"/>
        <w:jc w:val="both"/>
        <w:rPr>
          <w:color w:val="000000" w:themeColor="text1"/>
          <w:lang w:val="sl-SI"/>
        </w:rPr>
      </w:pPr>
    </w:p>
    <w:p w14:paraId="1B5AAE52" w14:textId="77777777" w:rsidR="002C2E51" w:rsidRPr="00E072F8" w:rsidRDefault="002C2E51" w:rsidP="00E072F8">
      <w:pPr>
        <w:pStyle w:val="Navadensplet"/>
        <w:shd w:val="clear" w:color="auto" w:fill="FFFFFF"/>
        <w:spacing w:before="0" w:beforeAutospacing="0" w:after="0" w:afterAutospacing="0"/>
        <w:jc w:val="both"/>
        <w:rPr>
          <w:color w:val="000000" w:themeColor="text1"/>
          <w:lang w:val="sl-SI"/>
        </w:rPr>
      </w:pPr>
      <w:r w:rsidRPr="00E072F8">
        <w:rPr>
          <w:color w:val="000000" w:themeColor="text1"/>
          <w:lang w:val="sl-SI"/>
        </w:rPr>
        <w:t xml:space="preserve">V koprodukciji z Opero </w:t>
      </w:r>
      <w:proofErr w:type="spellStart"/>
      <w:r w:rsidRPr="00E072F8">
        <w:rPr>
          <w:color w:val="000000" w:themeColor="text1"/>
          <w:lang w:val="sl-SI"/>
        </w:rPr>
        <w:t>Wroc</w:t>
      </w:r>
      <w:r w:rsidRPr="00B255D0">
        <w:rPr>
          <w:color w:val="101418"/>
          <w:kern w:val="36"/>
          <w:lang w:val="sl-SI"/>
        </w:rPr>
        <w:t>ł</w:t>
      </w:r>
      <w:r w:rsidRPr="00E072F8">
        <w:rPr>
          <w:color w:val="000000" w:themeColor="text1"/>
          <w:lang w:val="sl-SI"/>
        </w:rPr>
        <w:t>aw</w:t>
      </w:r>
      <w:proofErr w:type="spellEnd"/>
    </w:p>
    <w:p w14:paraId="5C648F14" w14:textId="77777777" w:rsidR="002C2E51" w:rsidRPr="00E072F8" w:rsidRDefault="002C2E51" w:rsidP="00E072F8">
      <w:pPr>
        <w:pStyle w:val="Navadensplet"/>
        <w:shd w:val="clear" w:color="auto" w:fill="FFFFFF"/>
        <w:spacing w:before="0" w:beforeAutospacing="0" w:after="0" w:afterAutospacing="0"/>
        <w:jc w:val="both"/>
        <w:rPr>
          <w:color w:val="000000" w:themeColor="text1"/>
          <w:lang w:val="sl-SI"/>
        </w:rPr>
      </w:pPr>
    </w:p>
    <w:p w14:paraId="18D1D34D" w14:textId="77777777" w:rsidR="002C2E51" w:rsidRPr="00E072F8" w:rsidRDefault="002C2E51" w:rsidP="00E072F8">
      <w:pPr>
        <w:pStyle w:val="Navadensplet"/>
        <w:shd w:val="clear" w:color="auto" w:fill="FFFFFF"/>
        <w:spacing w:before="0" w:beforeAutospacing="0" w:after="0" w:afterAutospacing="0"/>
        <w:jc w:val="both"/>
        <w:rPr>
          <w:color w:val="000000" w:themeColor="text1"/>
          <w:lang w:val="sl-SI"/>
        </w:rPr>
      </w:pPr>
      <w:r w:rsidRPr="00E072F8">
        <w:rPr>
          <w:color w:val="000000" w:themeColor="text1"/>
          <w:lang w:val="sl-SI"/>
        </w:rPr>
        <w:t xml:space="preserve">Baletna predstava traja 1 uro in 50 minut ter ima en odmor. </w:t>
      </w:r>
    </w:p>
    <w:p w14:paraId="749A6397" w14:textId="77777777" w:rsidR="002C2E51" w:rsidRPr="00B255D0" w:rsidRDefault="002C2E51" w:rsidP="00E072F8">
      <w:pPr>
        <w:spacing w:after="0" w:line="240" w:lineRule="auto"/>
        <w:jc w:val="both"/>
        <w:rPr>
          <w:rFonts w:ascii="Times New Roman" w:hAnsi="Times New Roman" w:cs="Times New Roman"/>
          <w:lang w:val="sl-SI"/>
        </w:rPr>
      </w:pPr>
    </w:p>
    <w:p w14:paraId="33358ADE" w14:textId="77777777" w:rsidR="002C2E51" w:rsidRPr="00E072F8" w:rsidRDefault="002C2E51" w:rsidP="00E072F8">
      <w:pPr>
        <w:spacing w:after="0" w:line="240" w:lineRule="auto"/>
        <w:jc w:val="both"/>
        <w:rPr>
          <w:rFonts w:ascii="Times New Roman" w:hAnsi="Times New Roman" w:cs="Times New Roman"/>
          <w:lang w:val="sl-SI"/>
        </w:rPr>
      </w:pPr>
    </w:p>
    <w:p w14:paraId="7D3C6520" w14:textId="6EB86632" w:rsidR="000E43C4" w:rsidRPr="00E072F8" w:rsidRDefault="00587813" w:rsidP="00E072F8">
      <w:pPr>
        <w:spacing w:after="0" w:line="240" w:lineRule="auto"/>
        <w:jc w:val="both"/>
        <w:rPr>
          <w:rFonts w:ascii="Times New Roman" w:hAnsi="Times New Roman" w:cs="Times New Roman"/>
          <w:b/>
          <w:bCs/>
          <w:sz w:val="32"/>
          <w:szCs w:val="32"/>
          <w:lang w:val="sl-SI"/>
        </w:rPr>
      </w:pPr>
      <w:r w:rsidRPr="00E072F8">
        <w:rPr>
          <w:rFonts w:ascii="Times New Roman" w:hAnsi="Times New Roman" w:cs="Times New Roman"/>
          <w:b/>
          <w:bCs/>
          <w:sz w:val="32"/>
          <w:szCs w:val="32"/>
          <w:lang w:val="sl-SI"/>
        </w:rPr>
        <w:t>Zasedba</w:t>
      </w:r>
    </w:p>
    <w:p w14:paraId="4465BEF5" w14:textId="77777777" w:rsidR="00587813" w:rsidRPr="00E072F8" w:rsidRDefault="00587813" w:rsidP="00E072F8">
      <w:pPr>
        <w:spacing w:after="0" w:line="240" w:lineRule="auto"/>
        <w:jc w:val="both"/>
        <w:rPr>
          <w:rFonts w:ascii="Times New Roman" w:hAnsi="Times New Roman" w:cs="Times New Roman"/>
          <w:lang w:val="sl-S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4419"/>
      </w:tblGrid>
      <w:tr w:rsidR="00587813" w:rsidRPr="00E072F8" w14:paraId="04A226EC" w14:textId="77777777" w:rsidTr="004875F9">
        <w:tc>
          <w:tcPr>
            <w:tcW w:w="4419" w:type="dxa"/>
          </w:tcPr>
          <w:p w14:paraId="76309125" w14:textId="0118C1E0" w:rsidR="00587813" w:rsidRPr="00E072F8" w:rsidRDefault="00587813" w:rsidP="00E072F8">
            <w:pPr>
              <w:jc w:val="both"/>
              <w:rPr>
                <w:rFonts w:ascii="Times New Roman" w:hAnsi="Times New Roman" w:cs="Times New Roman"/>
                <w:lang w:val="sl-SI"/>
              </w:rPr>
            </w:pPr>
            <w:r w:rsidRPr="00E072F8">
              <w:rPr>
                <w:rFonts w:ascii="Times New Roman" w:hAnsi="Times New Roman" w:cs="Times New Roman"/>
                <w:lang w:val="sl-SI"/>
              </w:rPr>
              <w:t>Frida</w:t>
            </w:r>
          </w:p>
        </w:tc>
        <w:tc>
          <w:tcPr>
            <w:tcW w:w="4419" w:type="dxa"/>
          </w:tcPr>
          <w:p w14:paraId="78DAB8A6" w14:textId="77777777" w:rsidR="00587813" w:rsidRPr="004875F9" w:rsidRDefault="00587813" w:rsidP="00E072F8">
            <w:pPr>
              <w:jc w:val="both"/>
              <w:rPr>
                <w:rFonts w:ascii="Times New Roman" w:hAnsi="Times New Roman" w:cs="Times New Roman"/>
                <w:b/>
                <w:bCs/>
                <w:lang w:val="sl-SI"/>
              </w:rPr>
            </w:pPr>
            <w:r w:rsidRPr="004875F9">
              <w:rPr>
                <w:rFonts w:ascii="Times New Roman" w:hAnsi="Times New Roman" w:cs="Times New Roman"/>
                <w:b/>
                <w:bCs/>
                <w:lang w:val="sl-SI"/>
              </w:rPr>
              <w:t>Catarina de Meneses</w:t>
            </w:r>
          </w:p>
          <w:p w14:paraId="403D2430" w14:textId="7D867808" w:rsidR="00587813" w:rsidRPr="004875F9" w:rsidRDefault="00587813" w:rsidP="00E072F8">
            <w:pPr>
              <w:jc w:val="both"/>
              <w:rPr>
                <w:rFonts w:ascii="Times New Roman" w:hAnsi="Times New Roman" w:cs="Times New Roman"/>
                <w:b/>
                <w:bCs/>
                <w:lang w:val="sl-SI"/>
              </w:rPr>
            </w:pPr>
            <w:r w:rsidRPr="004875F9">
              <w:rPr>
                <w:rFonts w:ascii="Times New Roman" w:hAnsi="Times New Roman" w:cs="Times New Roman"/>
                <w:b/>
                <w:bCs/>
                <w:lang w:val="sl-SI"/>
              </w:rPr>
              <w:t>Asami Nakashima</w:t>
            </w:r>
          </w:p>
        </w:tc>
      </w:tr>
      <w:tr w:rsidR="00587813" w:rsidRPr="00E072F8" w14:paraId="1C85DCA7" w14:textId="77777777" w:rsidTr="004875F9">
        <w:tc>
          <w:tcPr>
            <w:tcW w:w="4419" w:type="dxa"/>
          </w:tcPr>
          <w:p w14:paraId="4EBAFA81" w14:textId="70E724AF" w:rsidR="00587813" w:rsidRPr="00E072F8" w:rsidRDefault="00587813" w:rsidP="00E072F8">
            <w:pPr>
              <w:jc w:val="both"/>
              <w:rPr>
                <w:rFonts w:ascii="Times New Roman" w:hAnsi="Times New Roman" w:cs="Times New Roman"/>
                <w:lang w:val="sl-SI"/>
              </w:rPr>
            </w:pPr>
            <w:r w:rsidRPr="00E072F8">
              <w:rPr>
                <w:rFonts w:ascii="Times New Roman" w:hAnsi="Times New Roman" w:cs="Times New Roman"/>
                <w:lang w:val="sl-SI"/>
              </w:rPr>
              <w:t>Diego</w:t>
            </w:r>
          </w:p>
        </w:tc>
        <w:tc>
          <w:tcPr>
            <w:tcW w:w="4419" w:type="dxa"/>
          </w:tcPr>
          <w:p w14:paraId="6EB96393" w14:textId="77777777" w:rsidR="00587813" w:rsidRPr="004875F9" w:rsidRDefault="00587813" w:rsidP="00E072F8">
            <w:pPr>
              <w:jc w:val="both"/>
              <w:rPr>
                <w:rFonts w:ascii="Times New Roman" w:hAnsi="Times New Roman" w:cs="Times New Roman"/>
                <w:b/>
                <w:bCs/>
                <w:lang w:val="sl-SI"/>
              </w:rPr>
            </w:pPr>
            <w:r w:rsidRPr="004875F9">
              <w:rPr>
                <w:rFonts w:ascii="Times New Roman" w:hAnsi="Times New Roman" w:cs="Times New Roman"/>
                <w:b/>
                <w:bCs/>
                <w:lang w:val="sl-SI"/>
              </w:rPr>
              <w:t>Ionut Dinita</w:t>
            </w:r>
          </w:p>
          <w:p w14:paraId="7628F682" w14:textId="6AD58706" w:rsidR="00587813" w:rsidRPr="004875F9" w:rsidRDefault="00587813" w:rsidP="00E072F8">
            <w:pPr>
              <w:jc w:val="both"/>
              <w:rPr>
                <w:rFonts w:ascii="Times New Roman" w:hAnsi="Times New Roman" w:cs="Times New Roman"/>
                <w:b/>
                <w:bCs/>
                <w:lang w:val="sl-SI"/>
              </w:rPr>
            </w:pPr>
            <w:r w:rsidRPr="004875F9">
              <w:rPr>
                <w:rFonts w:ascii="Times New Roman" w:hAnsi="Times New Roman" w:cs="Times New Roman"/>
                <w:b/>
                <w:bCs/>
                <w:lang w:val="sl-SI"/>
              </w:rPr>
              <w:t>Davide Buffone</w:t>
            </w:r>
          </w:p>
        </w:tc>
      </w:tr>
      <w:tr w:rsidR="00587813" w:rsidRPr="00E072F8" w14:paraId="52DBCD75" w14:textId="77777777" w:rsidTr="004875F9">
        <w:tc>
          <w:tcPr>
            <w:tcW w:w="4419" w:type="dxa"/>
          </w:tcPr>
          <w:p w14:paraId="2D425DB5" w14:textId="491A4FB5" w:rsidR="00587813" w:rsidRPr="00E072F8" w:rsidRDefault="00587813" w:rsidP="00E072F8">
            <w:pPr>
              <w:jc w:val="both"/>
              <w:rPr>
                <w:rFonts w:ascii="Times New Roman" w:hAnsi="Times New Roman" w:cs="Times New Roman"/>
                <w:lang w:val="sl-SI"/>
              </w:rPr>
            </w:pPr>
            <w:r w:rsidRPr="00E072F8">
              <w:rPr>
                <w:rFonts w:ascii="Times New Roman" w:hAnsi="Times New Roman" w:cs="Times New Roman"/>
                <w:lang w:val="sl-SI"/>
              </w:rPr>
              <w:t>Jelen</w:t>
            </w:r>
          </w:p>
        </w:tc>
        <w:tc>
          <w:tcPr>
            <w:tcW w:w="4419" w:type="dxa"/>
          </w:tcPr>
          <w:p w14:paraId="0CFA9FD9" w14:textId="77777777" w:rsidR="00587813" w:rsidRPr="004875F9" w:rsidRDefault="00587813" w:rsidP="00E072F8">
            <w:pPr>
              <w:jc w:val="both"/>
              <w:rPr>
                <w:rFonts w:ascii="Times New Roman" w:hAnsi="Times New Roman" w:cs="Times New Roman"/>
                <w:b/>
                <w:bCs/>
                <w:lang w:val="sl-SI"/>
              </w:rPr>
            </w:pPr>
            <w:r w:rsidRPr="004875F9">
              <w:rPr>
                <w:rFonts w:ascii="Times New Roman" w:hAnsi="Times New Roman" w:cs="Times New Roman"/>
                <w:b/>
                <w:bCs/>
                <w:lang w:val="sl-SI"/>
              </w:rPr>
              <w:t>Asami Nakashima</w:t>
            </w:r>
          </w:p>
          <w:p w14:paraId="6611C5BD" w14:textId="180FEE03" w:rsidR="00587813" w:rsidRPr="004875F9" w:rsidRDefault="00587813" w:rsidP="00E072F8">
            <w:pPr>
              <w:jc w:val="both"/>
              <w:rPr>
                <w:rFonts w:ascii="Times New Roman" w:hAnsi="Times New Roman" w:cs="Times New Roman"/>
                <w:b/>
                <w:bCs/>
                <w:lang w:val="sl-SI"/>
              </w:rPr>
            </w:pPr>
            <w:r w:rsidRPr="004875F9">
              <w:rPr>
                <w:rFonts w:ascii="Times New Roman" w:hAnsi="Times New Roman" w:cs="Times New Roman"/>
                <w:b/>
                <w:bCs/>
                <w:lang w:val="sl-SI"/>
              </w:rPr>
              <w:t>Tetiana Svetlična</w:t>
            </w:r>
          </w:p>
        </w:tc>
      </w:tr>
      <w:tr w:rsidR="00587813" w:rsidRPr="00E072F8" w14:paraId="1753171C" w14:textId="77777777" w:rsidTr="004875F9">
        <w:tc>
          <w:tcPr>
            <w:tcW w:w="4419" w:type="dxa"/>
          </w:tcPr>
          <w:p w14:paraId="34D7DA4E" w14:textId="2BF3055F" w:rsidR="00587813" w:rsidRPr="00E072F8" w:rsidRDefault="00587813" w:rsidP="00E072F8">
            <w:pPr>
              <w:jc w:val="both"/>
              <w:rPr>
                <w:rFonts w:ascii="Times New Roman" w:hAnsi="Times New Roman" w:cs="Times New Roman"/>
                <w:lang w:val="sl-SI"/>
              </w:rPr>
            </w:pPr>
            <w:r w:rsidRPr="00E072F8">
              <w:rPr>
                <w:rFonts w:ascii="Times New Roman" w:hAnsi="Times New Roman" w:cs="Times New Roman"/>
                <w:lang w:val="sl-SI"/>
              </w:rPr>
              <w:lastRenderedPageBreak/>
              <w:t>Ptica</w:t>
            </w:r>
          </w:p>
        </w:tc>
        <w:tc>
          <w:tcPr>
            <w:tcW w:w="4419" w:type="dxa"/>
          </w:tcPr>
          <w:p w14:paraId="1945A126" w14:textId="77777777" w:rsidR="00587813" w:rsidRPr="004875F9" w:rsidRDefault="00587813" w:rsidP="00E072F8">
            <w:pPr>
              <w:jc w:val="both"/>
              <w:rPr>
                <w:rFonts w:ascii="Times New Roman" w:hAnsi="Times New Roman" w:cs="Times New Roman"/>
                <w:b/>
                <w:bCs/>
                <w:lang w:val="sl-SI"/>
              </w:rPr>
            </w:pPr>
            <w:r w:rsidRPr="004875F9">
              <w:rPr>
                <w:rFonts w:ascii="Times New Roman" w:hAnsi="Times New Roman" w:cs="Times New Roman"/>
                <w:b/>
                <w:bCs/>
                <w:lang w:val="sl-SI"/>
              </w:rPr>
              <w:t>Ema Perić</w:t>
            </w:r>
          </w:p>
          <w:p w14:paraId="57DEBF05" w14:textId="6B4475A6" w:rsidR="00587813" w:rsidRPr="004875F9" w:rsidRDefault="00587813" w:rsidP="00E072F8">
            <w:pPr>
              <w:jc w:val="both"/>
              <w:rPr>
                <w:rFonts w:ascii="Times New Roman" w:hAnsi="Times New Roman" w:cs="Times New Roman"/>
                <w:b/>
                <w:bCs/>
                <w:lang w:val="sl-SI"/>
              </w:rPr>
            </w:pPr>
            <w:r w:rsidRPr="004875F9">
              <w:rPr>
                <w:rFonts w:ascii="Times New Roman" w:hAnsi="Times New Roman" w:cs="Times New Roman"/>
                <w:b/>
                <w:bCs/>
                <w:lang w:val="sl-SI"/>
              </w:rPr>
              <w:t>Catarina de Meneses</w:t>
            </w:r>
          </w:p>
        </w:tc>
      </w:tr>
      <w:tr w:rsidR="00587813" w:rsidRPr="00E072F8" w14:paraId="4B8DCFD6" w14:textId="77777777" w:rsidTr="004875F9">
        <w:tc>
          <w:tcPr>
            <w:tcW w:w="4419" w:type="dxa"/>
          </w:tcPr>
          <w:p w14:paraId="58FF7F35" w14:textId="2144F2E7" w:rsidR="00587813" w:rsidRPr="00E072F8" w:rsidRDefault="00587813" w:rsidP="00E072F8">
            <w:pPr>
              <w:jc w:val="both"/>
              <w:rPr>
                <w:rFonts w:ascii="Times New Roman" w:hAnsi="Times New Roman" w:cs="Times New Roman"/>
                <w:lang w:val="sl-SI"/>
              </w:rPr>
            </w:pPr>
            <w:r w:rsidRPr="00E072F8">
              <w:rPr>
                <w:rFonts w:ascii="Times New Roman" w:hAnsi="Times New Roman" w:cs="Times New Roman"/>
                <w:lang w:val="sl-SI"/>
              </w:rPr>
              <w:t>Kraljica listov</w:t>
            </w:r>
          </w:p>
        </w:tc>
        <w:tc>
          <w:tcPr>
            <w:tcW w:w="4419" w:type="dxa"/>
          </w:tcPr>
          <w:p w14:paraId="52DD2C04" w14:textId="77777777" w:rsidR="00587813" w:rsidRPr="004875F9" w:rsidRDefault="00587813" w:rsidP="00E072F8">
            <w:pPr>
              <w:jc w:val="both"/>
              <w:rPr>
                <w:rFonts w:ascii="Times New Roman" w:hAnsi="Times New Roman" w:cs="Times New Roman"/>
                <w:b/>
                <w:bCs/>
                <w:lang w:val="sl-SI"/>
              </w:rPr>
            </w:pPr>
            <w:r w:rsidRPr="004875F9">
              <w:rPr>
                <w:rFonts w:ascii="Times New Roman" w:hAnsi="Times New Roman" w:cs="Times New Roman"/>
                <w:b/>
                <w:bCs/>
                <w:lang w:val="sl-SI"/>
              </w:rPr>
              <w:t>Tetiana Svetlična</w:t>
            </w:r>
          </w:p>
          <w:p w14:paraId="5CBFF7AF" w14:textId="7FD1C679" w:rsidR="00587813" w:rsidRPr="004875F9" w:rsidRDefault="00587813" w:rsidP="00E072F8">
            <w:pPr>
              <w:jc w:val="both"/>
              <w:rPr>
                <w:rFonts w:ascii="Times New Roman" w:hAnsi="Times New Roman" w:cs="Times New Roman"/>
                <w:b/>
                <w:bCs/>
                <w:lang w:val="sl-SI"/>
              </w:rPr>
            </w:pPr>
            <w:r w:rsidRPr="004875F9">
              <w:rPr>
                <w:rFonts w:ascii="Times New Roman" w:hAnsi="Times New Roman" w:cs="Times New Roman"/>
                <w:b/>
                <w:bCs/>
                <w:lang w:val="sl-SI"/>
              </w:rPr>
              <w:t>Evgenija Koškina</w:t>
            </w:r>
          </w:p>
        </w:tc>
      </w:tr>
      <w:tr w:rsidR="00D810F1" w:rsidRPr="00E072F8" w14:paraId="35DE73D7" w14:textId="77777777" w:rsidTr="004875F9">
        <w:tc>
          <w:tcPr>
            <w:tcW w:w="8838" w:type="dxa"/>
            <w:gridSpan w:val="2"/>
          </w:tcPr>
          <w:p w14:paraId="6B0EE7C5" w14:textId="60D00C63" w:rsidR="00D810F1" w:rsidRPr="004875F9" w:rsidRDefault="00D810F1" w:rsidP="00E072F8">
            <w:pPr>
              <w:jc w:val="both"/>
              <w:rPr>
                <w:rFonts w:ascii="Times New Roman" w:hAnsi="Times New Roman" w:cs="Times New Roman"/>
                <w:b/>
                <w:bCs/>
                <w:lang w:val="sl-SI"/>
              </w:rPr>
            </w:pPr>
            <w:r w:rsidRPr="004875F9">
              <w:rPr>
                <w:rFonts w:ascii="Times New Roman" w:hAnsi="Times New Roman" w:cs="Times New Roman"/>
                <w:b/>
                <w:bCs/>
                <w:lang w:val="sl-SI"/>
              </w:rPr>
              <w:t>Moški okostnjaki</w:t>
            </w:r>
          </w:p>
        </w:tc>
      </w:tr>
      <w:tr w:rsidR="00587813" w:rsidRPr="00E072F8" w14:paraId="467B3342" w14:textId="77777777" w:rsidTr="004875F9">
        <w:tc>
          <w:tcPr>
            <w:tcW w:w="4419" w:type="dxa"/>
          </w:tcPr>
          <w:p w14:paraId="5E611A0B" w14:textId="4FB8D4E3" w:rsidR="00587813" w:rsidRPr="00E072F8" w:rsidRDefault="00587813" w:rsidP="00E072F8">
            <w:pPr>
              <w:jc w:val="both"/>
              <w:rPr>
                <w:rFonts w:ascii="Times New Roman" w:hAnsi="Times New Roman" w:cs="Times New Roman"/>
                <w:lang w:val="sl-SI"/>
              </w:rPr>
            </w:pPr>
            <w:r w:rsidRPr="00E072F8">
              <w:rPr>
                <w:rFonts w:ascii="Times New Roman" w:hAnsi="Times New Roman" w:cs="Times New Roman"/>
                <w:lang w:val="sl-SI"/>
              </w:rPr>
              <w:t>Prvi okostnjak/Kosmati okostnjak</w:t>
            </w:r>
          </w:p>
        </w:tc>
        <w:tc>
          <w:tcPr>
            <w:tcW w:w="4419" w:type="dxa"/>
          </w:tcPr>
          <w:p w14:paraId="0741C4A9" w14:textId="77777777" w:rsidR="00E072F8" w:rsidRPr="004875F9" w:rsidRDefault="00587813" w:rsidP="00E072F8">
            <w:pPr>
              <w:jc w:val="both"/>
              <w:rPr>
                <w:rFonts w:ascii="Times New Roman" w:hAnsi="Times New Roman" w:cs="Times New Roman"/>
                <w:b/>
                <w:bCs/>
                <w:lang w:val="sl-SI"/>
              </w:rPr>
            </w:pPr>
            <w:r w:rsidRPr="004875F9">
              <w:rPr>
                <w:rFonts w:ascii="Times New Roman" w:hAnsi="Times New Roman" w:cs="Times New Roman"/>
                <w:b/>
                <w:bCs/>
                <w:lang w:val="sl-SI"/>
              </w:rPr>
              <w:t>Sytze Jan Luske</w:t>
            </w:r>
          </w:p>
          <w:p w14:paraId="4E30F030" w14:textId="22C5545A" w:rsidR="00587813" w:rsidRPr="004875F9" w:rsidRDefault="00587813" w:rsidP="00E072F8">
            <w:pPr>
              <w:jc w:val="both"/>
              <w:rPr>
                <w:rFonts w:ascii="Times New Roman" w:hAnsi="Times New Roman" w:cs="Times New Roman"/>
                <w:b/>
                <w:bCs/>
                <w:lang w:val="sl-SI"/>
              </w:rPr>
            </w:pPr>
            <w:r w:rsidRPr="004875F9">
              <w:rPr>
                <w:rFonts w:ascii="Times New Roman" w:hAnsi="Times New Roman" w:cs="Times New Roman"/>
                <w:b/>
                <w:bCs/>
                <w:lang w:val="sl-SI"/>
              </w:rPr>
              <w:t>Christopher Thompson</w:t>
            </w:r>
          </w:p>
        </w:tc>
      </w:tr>
      <w:tr w:rsidR="00587813" w:rsidRPr="00E072F8" w14:paraId="4074DD8E" w14:textId="77777777" w:rsidTr="004875F9">
        <w:tc>
          <w:tcPr>
            <w:tcW w:w="4419" w:type="dxa"/>
          </w:tcPr>
          <w:p w14:paraId="30443906" w14:textId="17C67F5F" w:rsidR="00587813" w:rsidRPr="00E072F8" w:rsidRDefault="00587813" w:rsidP="00E072F8">
            <w:pPr>
              <w:jc w:val="both"/>
              <w:rPr>
                <w:rFonts w:ascii="Times New Roman" w:hAnsi="Times New Roman" w:cs="Times New Roman"/>
                <w:lang w:val="sl-SI"/>
              </w:rPr>
            </w:pPr>
            <w:r w:rsidRPr="00E072F8">
              <w:rPr>
                <w:rFonts w:ascii="Times New Roman" w:hAnsi="Times New Roman" w:cs="Times New Roman"/>
                <w:lang w:val="sl-SI"/>
              </w:rPr>
              <w:t xml:space="preserve">Drugi okostnjak </w:t>
            </w:r>
          </w:p>
        </w:tc>
        <w:tc>
          <w:tcPr>
            <w:tcW w:w="4419" w:type="dxa"/>
          </w:tcPr>
          <w:p w14:paraId="444C5C11" w14:textId="34E7F133" w:rsidR="00587813" w:rsidRPr="004875F9" w:rsidRDefault="00587813" w:rsidP="00E072F8">
            <w:pPr>
              <w:jc w:val="both"/>
              <w:rPr>
                <w:rFonts w:ascii="Times New Roman" w:hAnsi="Times New Roman" w:cs="Times New Roman"/>
                <w:b/>
                <w:bCs/>
                <w:lang w:val="sl-SI"/>
              </w:rPr>
            </w:pPr>
            <w:r w:rsidRPr="004875F9">
              <w:rPr>
                <w:rFonts w:ascii="Times New Roman" w:hAnsi="Times New Roman" w:cs="Times New Roman"/>
                <w:b/>
                <w:bCs/>
                <w:lang w:val="sl-SI"/>
              </w:rPr>
              <w:t>Christopher Thompson</w:t>
            </w:r>
          </w:p>
        </w:tc>
      </w:tr>
      <w:tr w:rsidR="00587813" w:rsidRPr="00E072F8" w14:paraId="44BA02FC" w14:textId="77777777" w:rsidTr="004875F9">
        <w:tc>
          <w:tcPr>
            <w:tcW w:w="4419" w:type="dxa"/>
          </w:tcPr>
          <w:p w14:paraId="5D82EFF6" w14:textId="6A2F3B4C" w:rsidR="00587813" w:rsidRPr="00E072F8" w:rsidRDefault="00587813" w:rsidP="00E072F8">
            <w:pPr>
              <w:jc w:val="both"/>
              <w:rPr>
                <w:rFonts w:ascii="Times New Roman" w:hAnsi="Times New Roman" w:cs="Times New Roman"/>
                <w:lang w:val="sl-SI"/>
              </w:rPr>
            </w:pPr>
            <w:r w:rsidRPr="00E072F8">
              <w:rPr>
                <w:rFonts w:ascii="Times New Roman" w:hAnsi="Times New Roman" w:cs="Times New Roman"/>
                <w:lang w:val="sl-SI"/>
              </w:rPr>
              <w:t>Tretji okostnjak</w:t>
            </w:r>
          </w:p>
        </w:tc>
        <w:tc>
          <w:tcPr>
            <w:tcW w:w="4419" w:type="dxa"/>
          </w:tcPr>
          <w:p w14:paraId="033C8B56" w14:textId="1162E47E" w:rsidR="00587813" w:rsidRPr="004875F9" w:rsidRDefault="00587813" w:rsidP="00E072F8">
            <w:pPr>
              <w:jc w:val="both"/>
              <w:rPr>
                <w:rFonts w:ascii="Times New Roman" w:hAnsi="Times New Roman" w:cs="Times New Roman"/>
                <w:b/>
                <w:bCs/>
                <w:lang w:val="sl-SI"/>
              </w:rPr>
            </w:pPr>
            <w:r w:rsidRPr="004875F9">
              <w:rPr>
                <w:rFonts w:ascii="Times New Roman" w:hAnsi="Times New Roman" w:cs="Times New Roman"/>
                <w:b/>
                <w:bCs/>
                <w:lang w:val="sl-SI"/>
              </w:rPr>
              <w:t>Aleks Sušek</w:t>
            </w:r>
          </w:p>
        </w:tc>
      </w:tr>
      <w:tr w:rsidR="00587813" w:rsidRPr="00E072F8" w14:paraId="7D7D11A6" w14:textId="77777777" w:rsidTr="004875F9">
        <w:tc>
          <w:tcPr>
            <w:tcW w:w="4419" w:type="dxa"/>
          </w:tcPr>
          <w:p w14:paraId="2FDFE8FC" w14:textId="538B00B4" w:rsidR="00587813" w:rsidRPr="00E072F8" w:rsidRDefault="00587813" w:rsidP="00E072F8">
            <w:pPr>
              <w:jc w:val="both"/>
              <w:rPr>
                <w:rFonts w:ascii="Times New Roman" w:hAnsi="Times New Roman" w:cs="Times New Roman"/>
                <w:lang w:val="sl-SI"/>
              </w:rPr>
            </w:pPr>
            <w:r w:rsidRPr="00E072F8">
              <w:rPr>
                <w:rFonts w:ascii="Times New Roman" w:hAnsi="Times New Roman" w:cs="Times New Roman"/>
                <w:lang w:val="sl-SI"/>
              </w:rPr>
              <w:t>Četrti okostnjak</w:t>
            </w:r>
          </w:p>
        </w:tc>
        <w:tc>
          <w:tcPr>
            <w:tcW w:w="4419" w:type="dxa"/>
          </w:tcPr>
          <w:p w14:paraId="3BF9E96F" w14:textId="3B2BEA09" w:rsidR="00587813" w:rsidRPr="004875F9" w:rsidRDefault="00587813" w:rsidP="00E072F8">
            <w:pPr>
              <w:jc w:val="both"/>
              <w:rPr>
                <w:rFonts w:ascii="Times New Roman" w:hAnsi="Times New Roman" w:cs="Times New Roman"/>
                <w:b/>
                <w:bCs/>
                <w:lang w:val="sl-SI"/>
              </w:rPr>
            </w:pPr>
            <w:r w:rsidRPr="004875F9">
              <w:rPr>
                <w:rFonts w:ascii="Times New Roman" w:hAnsi="Times New Roman" w:cs="Times New Roman"/>
                <w:b/>
                <w:bCs/>
                <w:lang w:val="sl-SI"/>
              </w:rPr>
              <w:t>Angelo Menolascina</w:t>
            </w:r>
          </w:p>
        </w:tc>
      </w:tr>
      <w:tr w:rsidR="00587813" w:rsidRPr="00E072F8" w14:paraId="2828D499" w14:textId="77777777" w:rsidTr="004875F9">
        <w:tc>
          <w:tcPr>
            <w:tcW w:w="4419" w:type="dxa"/>
          </w:tcPr>
          <w:p w14:paraId="4B77951B" w14:textId="17D19DD1" w:rsidR="00587813" w:rsidRPr="00E072F8" w:rsidRDefault="00587813" w:rsidP="00E072F8">
            <w:pPr>
              <w:jc w:val="both"/>
              <w:rPr>
                <w:rFonts w:ascii="Times New Roman" w:hAnsi="Times New Roman" w:cs="Times New Roman"/>
                <w:lang w:val="sl-SI"/>
              </w:rPr>
            </w:pPr>
            <w:r w:rsidRPr="00E072F8">
              <w:rPr>
                <w:rFonts w:ascii="Times New Roman" w:hAnsi="Times New Roman" w:cs="Times New Roman"/>
                <w:lang w:val="sl-SI"/>
              </w:rPr>
              <w:t>Peti okostnjak</w:t>
            </w:r>
          </w:p>
        </w:tc>
        <w:tc>
          <w:tcPr>
            <w:tcW w:w="4419" w:type="dxa"/>
          </w:tcPr>
          <w:p w14:paraId="32CEA112" w14:textId="77777777" w:rsidR="00587813" w:rsidRPr="004875F9" w:rsidRDefault="00587813" w:rsidP="00E072F8">
            <w:pPr>
              <w:jc w:val="both"/>
              <w:rPr>
                <w:rFonts w:ascii="Times New Roman" w:hAnsi="Times New Roman" w:cs="Times New Roman"/>
                <w:b/>
                <w:bCs/>
                <w:lang w:val="sl-SI"/>
              </w:rPr>
            </w:pPr>
            <w:r w:rsidRPr="004875F9">
              <w:rPr>
                <w:rFonts w:ascii="Times New Roman" w:hAnsi="Times New Roman" w:cs="Times New Roman"/>
                <w:b/>
                <w:bCs/>
                <w:lang w:val="sl-SI"/>
              </w:rPr>
              <w:t>Yuya Omaki</w:t>
            </w:r>
          </w:p>
          <w:p w14:paraId="45A00D3E" w14:textId="58E92F77" w:rsidR="00587813" w:rsidRPr="004875F9" w:rsidRDefault="00587813" w:rsidP="00E072F8">
            <w:pPr>
              <w:jc w:val="both"/>
              <w:rPr>
                <w:rFonts w:ascii="Times New Roman" w:hAnsi="Times New Roman" w:cs="Times New Roman"/>
                <w:b/>
                <w:bCs/>
                <w:lang w:val="sl-SI"/>
              </w:rPr>
            </w:pPr>
            <w:r w:rsidRPr="004875F9">
              <w:rPr>
                <w:rFonts w:ascii="Times New Roman" w:hAnsi="Times New Roman" w:cs="Times New Roman"/>
                <w:b/>
                <w:bCs/>
                <w:lang w:val="sl-SI"/>
              </w:rPr>
              <w:t>Mircea Golescu</w:t>
            </w:r>
          </w:p>
        </w:tc>
      </w:tr>
      <w:tr w:rsidR="00587813" w:rsidRPr="00E072F8" w14:paraId="339853A2" w14:textId="77777777" w:rsidTr="004875F9">
        <w:tc>
          <w:tcPr>
            <w:tcW w:w="4419" w:type="dxa"/>
          </w:tcPr>
          <w:p w14:paraId="6869C3BF" w14:textId="739BEB9F" w:rsidR="00587813" w:rsidRPr="00E072F8" w:rsidRDefault="00587813" w:rsidP="00E072F8">
            <w:pPr>
              <w:jc w:val="both"/>
              <w:rPr>
                <w:rFonts w:ascii="Times New Roman" w:hAnsi="Times New Roman" w:cs="Times New Roman"/>
                <w:lang w:val="sl-SI"/>
              </w:rPr>
            </w:pPr>
            <w:r w:rsidRPr="00E072F8">
              <w:rPr>
                <w:rFonts w:ascii="Times New Roman" w:hAnsi="Times New Roman" w:cs="Times New Roman"/>
                <w:lang w:val="sl-SI"/>
              </w:rPr>
              <w:t>Alejandro</w:t>
            </w:r>
          </w:p>
        </w:tc>
        <w:tc>
          <w:tcPr>
            <w:tcW w:w="4419" w:type="dxa"/>
          </w:tcPr>
          <w:p w14:paraId="60F64332" w14:textId="77777777" w:rsidR="00587813" w:rsidRPr="004875F9" w:rsidRDefault="00587813" w:rsidP="00E072F8">
            <w:pPr>
              <w:jc w:val="both"/>
              <w:rPr>
                <w:rFonts w:ascii="Times New Roman" w:hAnsi="Times New Roman" w:cs="Times New Roman"/>
                <w:b/>
                <w:bCs/>
                <w:lang w:val="sl-SI"/>
              </w:rPr>
            </w:pPr>
            <w:r w:rsidRPr="004875F9">
              <w:rPr>
                <w:rFonts w:ascii="Times New Roman" w:hAnsi="Times New Roman" w:cs="Times New Roman"/>
                <w:b/>
                <w:bCs/>
                <w:lang w:val="sl-SI"/>
              </w:rPr>
              <w:t>Yuya Omaki</w:t>
            </w:r>
          </w:p>
          <w:p w14:paraId="3C8774CB" w14:textId="684D5D64" w:rsidR="00587813" w:rsidRPr="004875F9" w:rsidRDefault="00587813" w:rsidP="00E072F8">
            <w:pPr>
              <w:jc w:val="both"/>
              <w:rPr>
                <w:rFonts w:ascii="Times New Roman" w:hAnsi="Times New Roman" w:cs="Times New Roman"/>
                <w:b/>
                <w:bCs/>
                <w:lang w:val="sl-SI"/>
              </w:rPr>
            </w:pPr>
            <w:r w:rsidRPr="004875F9">
              <w:rPr>
                <w:rFonts w:ascii="Times New Roman" w:hAnsi="Times New Roman" w:cs="Times New Roman"/>
                <w:b/>
                <w:bCs/>
                <w:lang w:val="sl-SI"/>
              </w:rPr>
              <w:t>Jan Trninič</w:t>
            </w:r>
          </w:p>
        </w:tc>
      </w:tr>
      <w:tr w:rsidR="004875F9" w:rsidRPr="00B255D0" w14:paraId="4F70DE65" w14:textId="77777777" w:rsidTr="004875F9">
        <w:tc>
          <w:tcPr>
            <w:tcW w:w="4419" w:type="dxa"/>
          </w:tcPr>
          <w:p w14:paraId="42352EDA" w14:textId="4EBECC03" w:rsidR="004875F9" w:rsidRPr="00E072F8" w:rsidRDefault="004875F9" w:rsidP="00E072F8">
            <w:pPr>
              <w:jc w:val="both"/>
              <w:rPr>
                <w:rFonts w:ascii="Times New Roman" w:hAnsi="Times New Roman" w:cs="Times New Roman"/>
                <w:lang w:val="sl-SI"/>
              </w:rPr>
            </w:pPr>
            <w:r w:rsidRPr="004875F9">
              <w:rPr>
                <w:rFonts w:ascii="Times New Roman" w:hAnsi="Times New Roman" w:cs="Times New Roman"/>
                <w:b/>
                <w:bCs/>
                <w:lang w:val="sl-SI"/>
              </w:rPr>
              <w:t>Ženski okostnjaki</w:t>
            </w:r>
          </w:p>
        </w:tc>
        <w:tc>
          <w:tcPr>
            <w:tcW w:w="4419" w:type="dxa"/>
          </w:tcPr>
          <w:p w14:paraId="0D534AFF" w14:textId="5685AD82" w:rsidR="004875F9" w:rsidRPr="004875F9" w:rsidRDefault="004875F9" w:rsidP="00E072F8">
            <w:pPr>
              <w:jc w:val="both"/>
              <w:rPr>
                <w:rFonts w:ascii="Times New Roman" w:hAnsi="Times New Roman" w:cs="Times New Roman"/>
                <w:b/>
                <w:bCs/>
                <w:lang w:val="sl-SI"/>
              </w:rPr>
            </w:pPr>
            <w:r w:rsidRPr="004875F9">
              <w:rPr>
                <w:rFonts w:ascii="Times New Roman" w:hAnsi="Times New Roman" w:cs="Times New Roman"/>
                <w:b/>
                <w:bCs/>
                <w:lang w:val="sl-SI"/>
              </w:rPr>
              <w:t>Nuša Urnaut, Mina Radaković, Olesja Hartmann, Tea Bajc, Satomi Netsu, Mirjana Šrot, Ines Petek, Hristina Stojčeva, Ivana Borovšak, Naja Kapun, Ela Narat, Greta Hrastak</w:t>
            </w:r>
          </w:p>
        </w:tc>
      </w:tr>
      <w:tr w:rsidR="00D810F1" w:rsidRPr="00E072F8" w14:paraId="1CC546D8" w14:textId="77777777" w:rsidTr="004875F9">
        <w:tc>
          <w:tcPr>
            <w:tcW w:w="8838" w:type="dxa"/>
            <w:gridSpan w:val="2"/>
          </w:tcPr>
          <w:p w14:paraId="0215E380" w14:textId="6BAF228A" w:rsidR="00D810F1" w:rsidRPr="004875F9" w:rsidRDefault="00D810F1" w:rsidP="00E072F8">
            <w:pPr>
              <w:jc w:val="both"/>
              <w:rPr>
                <w:rFonts w:ascii="Times New Roman" w:hAnsi="Times New Roman" w:cs="Times New Roman"/>
                <w:b/>
                <w:bCs/>
                <w:lang w:val="sl-SI"/>
              </w:rPr>
            </w:pPr>
            <w:r w:rsidRPr="004875F9">
              <w:rPr>
                <w:rFonts w:ascii="Times New Roman" w:hAnsi="Times New Roman" w:cs="Times New Roman"/>
                <w:b/>
                <w:bCs/>
                <w:lang w:val="sl-SI"/>
              </w:rPr>
              <w:t>Moške upodobitve Fride</w:t>
            </w:r>
          </w:p>
        </w:tc>
      </w:tr>
      <w:tr w:rsidR="00587813" w:rsidRPr="00E072F8" w14:paraId="1B4FF2D0" w14:textId="77777777" w:rsidTr="004875F9">
        <w:tc>
          <w:tcPr>
            <w:tcW w:w="4419" w:type="dxa"/>
          </w:tcPr>
          <w:p w14:paraId="32C97E5F" w14:textId="2CD11C79" w:rsidR="00587813" w:rsidRPr="00E072F8" w:rsidRDefault="00587813" w:rsidP="00E072F8">
            <w:pPr>
              <w:jc w:val="both"/>
              <w:rPr>
                <w:rFonts w:ascii="Times New Roman" w:hAnsi="Times New Roman" w:cs="Times New Roman"/>
                <w:lang w:val="sl-SI"/>
              </w:rPr>
            </w:pPr>
            <w:r w:rsidRPr="00E072F8">
              <w:rPr>
                <w:rFonts w:ascii="Times New Roman" w:hAnsi="Times New Roman" w:cs="Times New Roman"/>
                <w:lang w:val="sl-SI"/>
              </w:rPr>
              <w:t>Zelena Frida</w:t>
            </w:r>
          </w:p>
        </w:tc>
        <w:tc>
          <w:tcPr>
            <w:tcW w:w="4419" w:type="dxa"/>
          </w:tcPr>
          <w:p w14:paraId="7701CE30" w14:textId="5285EAA0" w:rsidR="00587813" w:rsidRPr="004875F9" w:rsidRDefault="00E62E34" w:rsidP="00E072F8">
            <w:pPr>
              <w:jc w:val="both"/>
              <w:rPr>
                <w:rFonts w:ascii="Times New Roman" w:hAnsi="Times New Roman" w:cs="Times New Roman"/>
                <w:b/>
                <w:bCs/>
                <w:lang w:val="sl-SI"/>
              </w:rPr>
            </w:pPr>
            <w:r w:rsidRPr="004875F9">
              <w:rPr>
                <w:rFonts w:ascii="Times New Roman" w:hAnsi="Times New Roman" w:cs="Times New Roman"/>
                <w:b/>
                <w:bCs/>
                <w:lang w:val="sl-SI"/>
              </w:rPr>
              <w:t>Tomaž Viktor Abram Golub</w:t>
            </w:r>
          </w:p>
        </w:tc>
      </w:tr>
      <w:tr w:rsidR="00587813" w:rsidRPr="00E072F8" w14:paraId="7EE646DB" w14:textId="77777777" w:rsidTr="004875F9">
        <w:tc>
          <w:tcPr>
            <w:tcW w:w="4419" w:type="dxa"/>
          </w:tcPr>
          <w:p w14:paraId="58FAF2C7" w14:textId="030B3FFC" w:rsidR="00E62E34" w:rsidRPr="00E072F8" w:rsidRDefault="00587813" w:rsidP="00E072F8">
            <w:pPr>
              <w:jc w:val="both"/>
              <w:rPr>
                <w:rFonts w:ascii="Times New Roman" w:hAnsi="Times New Roman" w:cs="Times New Roman"/>
                <w:lang w:val="sl-SI"/>
              </w:rPr>
            </w:pPr>
            <w:r w:rsidRPr="00E072F8">
              <w:rPr>
                <w:rFonts w:ascii="Times New Roman" w:hAnsi="Times New Roman" w:cs="Times New Roman"/>
                <w:lang w:val="sl-SI"/>
              </w:rPr>
              <w:t>Svetlomodra Frida</w:t>
            </w:r>
          </w:p>
        </w:tc>
        <w:tc>
          <w:tcPr>
            <w:tcW w:w="4419" w:type="dxa"/>
          </w:tcPr>
          <w:p w14:paraId="2E4096CF" w14:textId="7CCC1EE3" w:rsidR="00587813" w:rsidRPr="004875F9" w:rsidRDefault="00E62E34" w:rsidP="00E072F8">
            <w:pPr>
              <w:jc w:val="both"/>
              <w:rPr>
                <w:rFonts w:ascii="Times New Roman" w:hAnsi="Times New Roman" w:cs="Times New Roman"/>
                <w:b/>
                <w:bCs/>
                <w:lang w:val="sl-SI"/>
              </w:rPr>
            </w:pPr>
            <w:r w:rsidRPr="004875F9">
              <w:rPr>
                <w:rFonts w:ascii="Times New Roman" w:hAnsi="Times New Roman" w:cs="Times New Roman"/>
                <w:b/>
                <w:bCs/>
                <w:lang w:val="sl-SI"/>
              </w:rPr>
              <w:t>Matteo Magalotti</w:t>
            </w:r>
          </w:p>
        </w:tc>
      </w:tr>
      <w:tr w:rsidR="00587813" w:rsidRPr="00E072F8" w14:paraId="612676D7" w14:textId="77777777" w:rsidTr="004875F9">
        <w:tc>
          <w:tcPr>
            <w:tcW w:w="4419" w:type="dxa"/>
          </w:tcPr>
          <w:p w14:paraId="41EE5449" w14:textId="2DFC977E" w:rsidR="00E62E34" w:rsidRPr="00E072F8" w:rsidRDefault="00587813" w:rsidP="00E072F8">
            <w:pPr>
              <w:jc w:val="both"/>
              <w:rPr>
                <w:rFonts w:ascii="Times New Roman" w:hAnsi="Times New Roman" w:cs="Times New Roman"/>
                <w:lang w:val="sl-SI"/>
              </w:rPr>
            </w:pPr>
            <w:r w:rsidRPr="00E072F8">
              <w:rPr>
                <w:rFonts w:ascii="Times New Roman" w:hAnsi="Times New Roman" w:cs="Times New Roman"/>
                <w:lang w:val="sl-SI"/>
              </w:rPr>
              <w:t>Vijolična Frida</w:t>
            </w:r>
          </w:p>
        </w:tc>
        <w:tc>
          <w:tcPr>
            <w:tcW w:w="4419" w:type="dxa"/>
          </w:tcPr>
          <w:p w14:paraId="6F245D91" w14:textId="3CA00AD5" w:rsidR="00587813" w:rsidRPr="004875F9" w:rsidRDefault="00E62E34" w:rsidP="00E072F8">
            <w:pPr>
              <w:jc w:val="both"/>
              <w:rPr>
                <w:rFonts w:ascii="Times New Roman" w:hAnsi="Times New Roman" w:cs="Times New Roman"/>
                <w:b/>
                <w:bCs/>
                <w:lang w:val="sl-SI"/>
              </w:rPr>
            </w:pPr>
            <w:r w:rsidRPr="004875F9">
              <w:rPr>
                <w:rFonts w:ascii="Times New Roman" w:hAnsi="Times New Roman" w:cs="Times New Roman"/>
                <w:b/>
                <w:bCs/>
                <w:lang w:val="sl-SI"/>
              </w:rPr>
              <w:t>Jan Trninič</w:t>
            </w:r>
          </w:p>
        </w:tc>
      </w:tr>
      <w:tr w:rsidR="00587813" w:rsidRPr="00E072F8" w14:paraId="17B4171A" w14:textId="77777777" w:rsidTr="004875F9">
        <w:tc>
          <w:tcPr>
            <w:tcW w:w="4419" w:type="dxa"/>
          </w:tcPr>
          <w:p w14:paraId="235E0CCD" w14:textId="6766A2CE" w:rsidR="00E62E34" w:rsidRPr="00E072F8" w:rsidRDefault="00587813" w:rsidP="00E072F8">
            <w:pPr>
              <w:jc w:val="both"/>
              <w:rPr>
                <w:rFonts w:ascii="Times New Roman" w:hAnsi="Times New Roman" w:cs="Times New Roman"/>
                <w:lang w:val="sl-SI"/>
              </w:rPr>
            </w:pPr>
            <w:r w:rsidRPr="00E072F8">
              <w:rPr>
                <w:rFonts w:ascii="Times New Roman" w:hAnsi="Times New Roman" w:cs="Times New Roman"/>
                <w:lang w:val="sl-SI"/>
              </w:rPr>
              <w:t>Rumena Frida</w:t>
            </w:r>
          </w:p>
        </w:tc>
        <w:tc>
          <w:tcPr>
            <w:tcW w:w="4419" w:type="dxa"/>
          </w:tcPr>
          <w:p w14:paraId="6A1DE3AB" w14:textId="35115D02" w:rsidR="00587813" w:rsidRPr="004875F9" w:rsidRDefault="00E62E34" w:rsidP="00E072F8">
            <w:pPr>
              <w:jc w:val="both"/>
              <w:rPr>
                <w:rFonts w:ascii="Times New Roman" w:hAnsi="Times New Roman" w:cs="Times New Roman"/>
                <w:b/>
                <w:bCs/>
                <w:lang w:val="sl-SI"/>
              </w:rPr>
            </w:pPr>
            <w:r w:rsidRPr="004875F9">
              <w:rPr>
                <w:rFonts w:ascii="Times New Roman" w:hAnsi="Times New Roman" w:cs="Times New Roman"/>
                <w:b/>
                <w:bCs/>
                <w:lang w:val="sl-SI"/>
              </w:rPr>
              <w:t>Matteo Beeckman</w:t>
            </w:r>
          </w:p>
        </w:tc>
      </w:tr>
      <w:tr w:rsidR="00587813" w:rsidRPr="00E072F8" w14:paraId="124D6DD3" w14:textId="77777777" w:rsidTr="004875F9">
        <w:tc>
          <w:tcPr>
            <w:tcW w:w="4419" w:type="dxa"/>
          </w:tcPr>
          <w:p w14:paraId="696A8468" w14:textId="4E16FF86" w:rsidR="00E62E34" w:rsidRPr="00E072F8" w:rsidRDefault="00587813" w:rsidP="00E072F8">
            <w:pPr>
              <w:jc w:val="both"/>
              <w:rPr>
                <w:rFonts w:ascii="Times New Roman" w:hAnsi="Times New Roman" w:cs="Times New Roman"/>
                <w:lang w:val="sl-SI"/>
              </w:rPr>
            </w:pPr>
            <w:r w:rsidRPr="00E072F8">
              <w:rPr>
                <w:rFonts w:ascii="Times New Roman" w:hAnsi="Times New Roman" w:cs="Times New Roman"/>
                <w:lang w:val="sl-SI"/>
              </w:rPr>
              <w:t>Rdeča Frida</w:t>
            </w:r>
          </w:p>
        </w:tc>
        <w:tc>
          <w:tcPr>
            <w:tcW w:w="4419" w:type="dxa"/>
          </w:tcPr>
          <w:p w14:paraId="36666C17" w14:textId="7E47CB23" w:rsidR="00587813" w:rsidRPr="004875F9" w:rsidRDefault="00E62E34" w:rsidP="00E072F8">
            <w:pPr>
              <w:jc w:val="both"/>
              <w:rPr>
                <w:rFonts w:ascii="Times New Roman" w:hAnsi="Times New Roman" w:cs="Times New Roman"/>
                <w:b/>
                <w:bCs/>
                <w:lang w:val="sl-SI"/>
              </w:rPr>
            </w:pPr>
            <w:r w:rsidRPr="004875F9">
              <w:rPr>
                <w:rFonts w:ascii="Times New Roman" w:hAnsi="Times New Roman" w:cs="Times New Roman"/>
                <w:b/>
                <w:bCs/>
                <w:lang w:val="sl-SI"/>
              </w:rPr>
              <w:t>Davide Buffone</w:t>
            </w:r>
          </w:p>
        </w:tc>
      </w:tr>
      <w:tr w:rsidR="00587813" w:rsidRPr="00E072F8" w14:paraId="365F369B" w14:textId="77777777" w:rsidTr="004875F9">
        <w:tc>
          <w:tcPr>
            <w:tcW w:w="4419" w:type="dxa"/>
          </w:tcPr>
          <w:p w14:paraId="6A012640" w14:textId="645D9141" w:rsidR="00587813" w:rsidRPr="00E072F8" w:rsidRDefault="00E62E34" w:rsidP="00E072F8">
            <w:pPr>
              <w:jc w:val="both"/>
              <w:rPr>
                <w:rFonts w:ascii="Times New Roman" w:hAnsi="Times New Roman" w:cs="Times New Roman"/>
                <w:lang w:val="sl-SI"/>
              </w:rPr>
            </w:pPr>
            <w:r w:rsidRPr="00E072F8">
              <w:rPr>
                <w:rFonts w:ascii="Times New Roman" w:hAnsi="Times New Roman" w:cs="Times New Roman"/>
                <w:lang w:val="sl-SI"/>
              </w:rPr>
              <w:t>Modrozelena</w:t>
            </w:r>
            <w:r w:rsidR="00587813" w:rsidRPr="00E072F8">
              <w:rPr>
                <w:rFonts w:ascii="Times New Roman" w:hAnsi="Times New Roman" w:cs="Times New Roman"/>
                <w:lang w:val="sl-SI"/>
              </w:rPr>
              <w:t xml:space="preserve"> Frida</w:t>
            </w:r>
          </w:p>
        </w:tc>
        <w:tc>
          <w:tcPr>
            <w:tcW w:w="4419" w:type="dxa"/>
          </w:tcPr>
          <w:p w14:paraId="4925489B" w14:textId="52707F8E" w:rsidR="00587813" w:rsidRPr="004875F9" w:rsidRDefault="00E62E34" w:rsidP="00E072F8">
            <w:pPr>
              <w:jc w:val="both"/>
              <w:rPr>
                <w:rFonts w:ascii="Times New Roman" w:hAnsi="Times New Roman" w:cs="Times New Roman"/>
                <w:b/>
                <w:bCs/>
                <w:lang w:val="sl-SI"/>
              </w:rPr>
            </w:pPr>
            <w:r w:rsidRPr="004875F9">
              <w:rPr>
                <w:rFonts w:ascii="Times New Roman" w:hAnsi="Times New Roman" w:cs="Times New Roman"/>
                <w:b/>
                <w:bCs/>
                <w:lang w:val="sl-SI"/>
              </w:rPr>
              <w:t>Aleksandar Trenevski</w:t>
            </w:r>
          </w:p>
        </w:tc>
      </w:tr>
      <w:tr w:rsidR="00587813" w:rsidRPr="00E072F8" w14:paraId="1AED77D0" w14:textId="77777777" w:rsidTr="004875F9">
        <w:tc>
          <w:tcPr>
            <w:tcW w:w="4419" w:type="dxa"/>
          </w:tcPr>
          <w:p w14:paraId="416827C5" w14:textId="6051A481" w:rsidR="00E62E34" w:rsidRPr="00E072F8" w:rsidRDefault="00587813" w:rsidP="00E072F8">
            <w:pPr>
              <w:jc w:val="both"/>
              <w:rPr>
                <w:rFonts w:ascii="Times New Roman" w:hAnsi="Times New Roman" w:cs="Times New Roman"/>
                <w:lang w:val="sl-SI"/>
              </w:rPr>
            </w:pPr>
            <w:r w:rsidRPr="00E072F8">
              <w:rPr>
                <w:rFonts w:ascii="Times New Roman" w:hAnsi="Times New Roman" w:cs="Times New Roman"/>
                <w:lang w:val="sl-SI"/>
              </w:rPr>
              <w:t>Lila Frida</w:t>
            </w:r>
          </w:p>
        </w:tc>
        <w:tc>
          <w:tcPr>
            <w:tcW w:w="4419" w:type="dxa"/>
          </w:tcPr>
          <w:p w14:paraId="53CA8216" w14:textId="776772E0" w:rsidR="00587813" w:rsidRPr="004875F9" w:rsidRDefault="00E62E34" w:rsidP="00E072F8">
            <w:pPr>
              <w:jc w:val="both"/>
              <w:rPr>
                <w:rFonts w:ascii="Times New Roman" w:hAnsi="Times New Roman" w:cs="Times New Roman"/>
                <w:b/>
                <w:bCs/>
                <w:lang w:val="sl-SI"/>
              </w:rPr>
            </w:pPr>
            <w:r w:rsidRPr="004875F9">
              <w:rPr>
                <w:rFonts w:ascii="Times New Roman" w:hAnsi="Times New Roman" w:cs="Times New Roman"/>
                <w:b/>
                <w:bCs/>
                <w:lang w:val="sl-SI"/>
              </w:rPr>
              <w:t>Jodin Cozzutti</w:t>
            </w:r>
          </w:p>
        </w:tc>
      </w:tr>
      <w:tr w:rsidR="00587813" w:rsidRPr="00E072F8" w14:paraId="2331E8E8" w14:textId="77777777" w:rsidTr="004875F9">
        <w:tc>
          <w:tcPr>
            <w:tcW w:w="4419" w:type="dxa"/>
          </w:tcPr>
          <w:p w14:paraId="2D0ED87D" w14:textId="02AB9919" w:rsidR="00E62E34" w:rsidRPr="00E072F8" w:rsidRDefault="00587813" w:rsidP="00E072F8">
            <w:pPr>
              <w:jc w:val="both"/>
              <w:rPr>
                <w:rFonts w:ascii="Times New Roman" w:hAnsi="Times New Roman" w:cs="Times New Roman"/>
                <w:lang w:val="sl-SI"/>
              </w:rPr>
            </w:pPr>
            <w:r w:rsidRPr="00E072F8">
              <w:rPr>
                <w:rFonts w:ascii="Times New Roman" w:hAnsi="Times New Roman" w:cs="Times New Roman"/>
                <w:lang w:val="sl-SI"/>
              </w:rPr>
              <w:t>Temnomodra Frida</w:t>
            </w:r>
          </w:p>
        </w:tc>
        <w:tc>
          <w:tcPr>
            <w:tcW w:w="4419" w:type="dxa"/>
          </w:tcPr>
          <w:p w14:paraId="2D940934" w14:textId="36E5FCED" w:rsidR="00587813" w:rsidRPr="004875F9" w:rsidRDefault="00E62E34" w:rsidP="00E072F8">
            <w:pPr>
              <w:jc w:val="both"/>
              <w:rPr>
                <w:rFonts w:ascii="Times New Roman" w:hAnsi="Times New Roman" w:cs="Times New Roman"/>
                <w:b/>
                <w:bCs/>
                <w:lang w:val="sl-SI"/>
              </w:rPr>
            </w:pPr>
            <w:r w:rsidRPr="004875F9">
              <w:rPr>
                <w:rFonts w:ascii="Times New Roman" w:hAnsi="Times New Roman" w:cs="Times New Roman"/>
                <w:b/>
                <w:bCs/>
                <w:lang w:val="sl-SI"/>
              </w:rPr>
              <w:t>Lucio Mautone</w:t>
            </w:r>
          </w:p>
        </w:tc>
      </w:tr>
      <w:tr w:rsidR="00587813" w:rsidRPr="00E072F8" w14:paraId="2A1F369F" w14:textId="77777777" w:rsidTr="004875F9">
        <w:tc>
          <w:tcPr>
            <w:tcW w:w="4419" w:type="dxa"/>
          </w:tcPr>
          <w:p w14:paraId="359ECB5B" w14:textId="4DA42E0F" w:rsidR="00E62E34" w:rsidRPr="00E072F8" w:rsidRDefault="00587813" w:rsidP="00E072F8">
            <w:pPr>
              <w:jc w:val="both"/>
              <w:rPr>
                <w:rFonts w:ascii="Times New Roman" w:hAnsi="Times New Roman" w:cs="Times New Roman"/>
                <w:lang w:val="sl-SI"/>
              </w:rPr>
            </w:pPr>
            <w:r w:rsidRPr="00E072F8">
              <w:rPr>
                <w:rFonts w:ascii="Times New Roman" w:hAnsi="Times New Roman" w:cs="Times New Roman"/>
                <w:lang w:val="sl-SI"/>
              </w:rPr>
              <w:t>Roza Frida</w:t>
            </w:r>
          </w:p>
        </w:tc>
        <w:tc>
          <w:tcPr>
            <w:tcW w:w="4419" w:type="dxa"/>
          </w:tcPr>
          <w:p w14:paraId="27EC2A4B" w14:textId="3DBF3253" w:rsidR="00587813" w:rsidRPr="004875F9" w:rsidRDefault="00E62E34" w:rsidP="00E072F8">
            <w:pPr>
              <w:jc w:val="both"/>
              <w:rPr>
                <w:rFonts w:ascii="Times New Roman" w:hAnsi="Times New Roman" w:cs="Times New Roman"/>
                <w:b/>
                <w:bCs/>
                <w:lang w:val="sl-SI"/>
              </w:rPr>
            </w:pPr>
            <w:r w:rsidRPr="004875F9">
              <w:rPr>
                <w:rFonts w:ascii="Times New Roman" w:hAnsi="Times New Roman" w:cs="Times New Roman"/>
                <w:b/>
                <w:bCs/>
                <w:lang w:val="sl-SI"/>
              </w:rPr>
              <w:t>Maro Vranaričić</w:t>
            </w:r>
          </w:p>
        </w:tc>
      </w:tr>
      <w:tr w:rsidR="00587813" w:rsidRPr="00E072F8" w14:paraId="48865151" w14:textId="77777777" w:rsidTr="004875F9">
        <w:tc>
          <w:tcPr>
            <w:tcW w:w="4419" w:type="dxa"/>
          </w:tcPr>
          <w:p w14:paraId="71346FC9" w14:textId="2B475E1F" w:rsidR="00587813" w:rsidRPr="00E072F8" w:rsidRDefault="00587813" w:rsidP="00E072F8">
            <w:pPr>
              <w:jc w:val="both"/>
              <w:rPr>
                <w:rFonts w:ascii="Times New Roman" w:hAnsi="Times New Roman" w:cs="Times New Roman"/>
                <w:lang w:val="sl-SI"/>
              </w:rPr>
            </w:pPr>
            <w:r w:rsidRPr="00E072F8">
              <w:rPr>
                <w:rFonts w:ascii="Times New Roman" w:hAnsi="Times New Roman" w:cs="Times New Roman"/>
                <w:lang w:val="sl-SI"/>
              </w:rPr>
              <w:t>Ljubica</w:t>
            </w:r>
          </w:p>
        </w:tc>
        <w:tc>
          <w:tcPr>
            <w:tcW w:w="4419" w:type="dxa"/>
          </w:tcPr>
          <w:p w14:paraId="37E4D23B" w14:textId="77777777" w:rsidR="00587813" w:rsidRPr="004875F9" w:rsidRDefault="00587813" w:rsidP="00E072F8">
            <w:pPr>
              <w:jc w:val="both"/>
              <w:rPr>
                <w:rFonts w:ascii="Times New Roman" w:hAnsi="Times New Roman" w:cs="Times New Roman"/>
                <w:b/>
                <w:bCs/>
                <w:lang w:val="sl-SI"/>
              </w:rPr>
            </w:pPr>
            <w:r w:rsidRPr="004875F9">
              <w:rPr>
                <w:rFonts w:ascii="Times New Roman" w:hAnsi="Times New Roman" w:cs="Times New Roman"/>
                <w:b/>
                <w:bCs/>
                <w:lang w:val="sl-SI"/>
              </w:rPr>
              <w:t>Mina Radaković</w:t>
            </w:r>
          </w:p>
          <w:p w14:paraId="03B16BEF" w14:textId="745A990A" w:rsidR="00587813" w:rsidRPr="004875F9" w:rsidRDefault="00587813" w:rsidP="00E072F8">
            <w:pPr>
              <w:jc w:val="both"/>
              <w:rPr>
                <w:rFonts w:ascii="Times New Roman" w:hAnsi="Times New Roman" w:cs="Times New Roman"/>
                <w:b/>
                <w:bCs/>
                <w:lang w:val="sl-SI"/>
              </w:rPr>
            </w:pPr>
            <w:r w:rsidRPr="004875F9">
              <w:rPr>
                <w:rFonts w:ascii="Times New Roman" w:hAnsi="Times New Roman" w:cs="Times New Roman"/>
                <w:b/>
                <w:bCs/>
                <w:lang w:val="sl-SI"/>
              </w:rPr>
              <w:t>Nuša Urnaut</w:t>
            </w:r>
          </w:p>
        </w:tc>
      </w:tr>
      <w:tr w:rsidR="00587813" w:rsidRPr="00B255D0" w14:paraId="35D48C23" w14:textId="77777777" w:rsidTr="004875F9">
        <w:tc>
          <w:tcPr>
            <w:tcW w:w="4419" w:type="dxa"/>
          </w:tcPr>
          <w:p w14:paraId="6FBC34D9" w14:textId="5547988A" w:rsidR="00587813" w:rsidRPr="00E072F8" w:rsidRDefault="00587813" w:rsidP="00E072F8">
            <w:pPr>
              <w:jc w:val="both"/>
              <w:rPr>
                <w:rFonts w:ascii="Times New Roman" w:hAnsi="Times New Roman" w:cs="Times New Roman"/>
                <w:lang w:val="sl-SI"/>
              </w:rPr>
            </w:pPr>
            <w:r w:rsidRPr="00E072F8">
              <w:rPr>
                <w:rFonts w:ascii="Times New Roman" w:hAnsi="Times New Roman" w:cs="Times New Roman"/>
                <w:lang w:val="sl-SI"/>
              </w:rPr>
              <w:t>Listi</w:t>
            </w:r>
          </w:p>
        </w:tc>
        <w:tc>
          <w:tcPr>
            <w:tcW w:w="4419" w:type="dxa"/>
          </w:tcPr>
          <w:p w14:paraId="22446B49" w14:textId="02E01D2E" w:rsidR="00587813" w:rsidRPr="004875F9" w:rsidRDefault="00587813" w:rsidP="00E072F8">
            <w:pPr>
              <w:jc w:val="both"/>
              <w:rPr>
                <w:rFonts w:ascii="Times New Roman" w:hAnsi="Times New Roman" w:cs="Times New Roman"/>
                <w:b/>
                <w:bCs/>
                <w:lang w:val="sl-SI"/>
              </w:rPr>
            </w:pPr>
            <w:r w:rsidRPr="004875F9">
              <w:rPr>
                <w:rFonts w:ascii="Times New Roman" w:hAnsi="Times New Roman" w:cs="Times New Roman"/>
                <w:b/>
                <w:bCs/>
                <w:lang w:val="sl-SI"/>
              </w:rPr>
              <w:t xml:space="preserve">Nuša Urnaut, Tea Bajc, Satomi Netsu, Mirjana Šrot, Ines Petek, Ivana Borovšak, </w:t>
            </w:r>
            <w:r w:rsidR="00E62E34" w:rsidRPr="004875F9">
              <w:rPr>
                <w:rFonts w:ascii="Times New Roman" w:hAnsi="Times New Roman" w:cs="Times New Roman"/>
                <w:b/>
                <w:bCs/>
                <w:lang w:val="sl-SI"/>
              </w:rPr>
              <w:t xml:space="preserve">Naja Kapun, Branka Popovici, Greta </w:t>
            </w:r>
            <w:proofErr w:type="spellStart"/>
            <w:r w:rsidR="00E62E34" w:rsidRPr="004875F9">
              <w:rPr>
                <w:rFonts w:ascii="Times New Roman" w:hAnsi="Times New Roman" w:cs="Times New Roman"/>
                <w:b/>
                <w:bCs/>
                <w:lang w:val="sl-SI"/>
              </w:rPr>
              <w:t>Hrastak</w:t>
            </w:r>
            <w:proofErr w:type="spellEnd"/>
            <w:r w:rsidR="00E62E34" w:rsidRPr="004875F9">
              <w:rPr>
                <w:rFonts w:ascii="Times New Roman" w:hAnsi="Times New Roman" w:cs="Times New Roman"/>
                <w:b/>
                <w:bCs/>
                <w:lang w:val="sl-SI"/>
              </w:rPr>
              <w:t>, Nuš</w:t>
            </w:r>
            <w:r w:rsidR="00B255D0">
              <w:rPr>
                <w:rFonts w:ascii="Times New Roman" w:hAnsi="Times New Roman" w:cs="Times New Roman"/>
                <w:b/>
                <w:bCs/>
                <w:lang w:val="sl-SI"/>
              </w:rPr>
              <w:t>k</w:t>
            </w:r>
            <w:r w:rsidR="00E62E34" w:rsidRPr="004875F9">
              <w:rPr>
                <w:rFonts w:ascii="Times New Roman" w:hAnsi="Times New Roman" w:cs="Times New Roman"/>
                <w:b/>
                <w:bCs/>
                <w:lang w:val="sl-SI"/>
              </w:rPr>
              <w:t>a Gujt, Beatrice Bartolomei, Ela Narat, Pia Capl Škrinjar</w:t>
            </w:r>
          </w:p>
        </w:tc>
      </w:tr>
      <w:tr w:rsidR="00E62E34" w:rsidRPr="00E072F8" w14:paraId="77037B4A" w14:textId="77777777" w:rsidTr="004875F9">
        <w:tc>
          <w:tcPr>
            <w:tcW w:w="4419" w:type="dxa"/>
          </w:tcPr>
          <w:p w14:paraId="09C84A97" w14:textId="2C7BDB3B" w:rsidR="00E62E34" w:rsidRPr="00E072F8" w:rsidRDefault="00E62E34" w:rsidP="00E072F8">
            <w:pPr>
              <w:jc w:val="both"/>
              <w:rPr>
                <w:rFonts w:ascii="Times New Roman" w:hAnsi="Times New Roman" w:cs="Times New Roman"/>
                <w:lang w:val="sl-SI"/>
              </w:rPr>
            </w:pPr>
            <w:r w:rsidRPr="00E072F8">
              <w:rPr>
                <w:rFonts w:ascii="Times New Roman" w:hAnsi="Times New Roman" w:cs="Times New Roman"/>
                <w:lang w:val="sl-SI"/>
              </w:rPr>
              <w:t>Viktorijanska Frida</w:t>
            </w:r>
          </w:p>
        </w:tc>
        <w:tc>
          <w:tcPr>
            <w:tcW w:w="4419" w:type="dxa"/>
          </w:tcPr>
          <w:p w14:paraId="46145234" w14:textId="77777777" w:rsidR="00E62E34" w:rsidRPr="004875F9" w:rsidRDefault="00E62E34" w:rsidP="00E072F8">
            <w:pPr>
              <w:jc w:val="both"/>
              <w:rPr>
                <w:rFonts w:ascii="Times New Roman" w:hAnsi="Times New Roman" w:cs="Times New Roman"/>
                <w:b/>
                <w:bCs/>
                <w:lang w:val="sl-SI"/>
              </w:rPr>
            </w:pPr>
            <w:r w:rsidRPr="004875F9">
              <w:rPr>
                <w:rFonts w:ascii="Times New Roman" w:hAnsi="Times New Roman" w:cs="Times New Roman"/>
                <w:b/>
                <w:bCs/>
                <w:lang w:val="sl-SI"/>
              </w:rPr>
              <w:t>Lana Drušković</w:t>
            </w:r>
          </w:p>
          <w:p w14:paraId="63E22DCA" w14:textId="3C011F66" w:rsidR="00881BBC" w:rsidRPr="004875F9" w:rsidRDefault="00881BBC" w:rsidP="00E072F8">
            <w:pPr>
              <w:jc w:val="both"/>
              <w:rPr>
                <w:rFonts w:ascii="Times New Roman" w:hAnsi="Times New Roman" w:cs="Times New Roman"/>
                <w:b/>
                <w:bCs/>
                <w:lang w:val="sl-SI"/>
              </w:rPr>
            </w:pPr>
            <w:r w:rsidRPr="004875F9">
              <w:rPr>
                <w:rFonts w:ascii="Times New Roman" w:hAnsi="Times New Roman" w:cs="Times New Roman"/>
                <w:b/>
                <w:bCs/>
                <w:lang w:val="sl-SI"/>
              </w:rPr>
              <w:t>Branka Popovici</w:t>
            </w:r>
          </w:p>
        </w:tc>
      </w:tr>
      <w:tr w:rsidR="00E62E34" w:rsidRPr="00E072F8" w14:paraId="1FDE7E41" w14:textId="77777777" w:rsidTr="004875F9">
        <w:tc>
          <w:tcPr>
            <w:tcW w:w="4419" w:type="dxa"/>
          </w:tcPr>
          <w:p w14:paraId="5076470E" w14:textId="687B0528" w:rsidR="00E62E34" w:rsidRPr="00E072F8" w:rsidRDefault="00E62E34" w:rsidP="00E072F8">
            <w:pPr>
              <w:jc w:val="both"/>
              <w:rPr>
                <w:rFonts w:ascii="Times New Roman" w:hAnsi="Times New Roman" w:cs="Times New Roman"/>
                <w:lang w:val="sl-SI"/>
              </w:rPr>
            </w:pPr>
            <w:r w:rsidRPr="00E072F8">
              <w:rPr>
                <w:rFonts w:ascii="Times New Roman" w:hAnsi="Times New Roman" w:cs="Times New Roman"/>
                <w:lang w:val="sl-SI"/>
              </w:rPr>
              <w:t>Frida iz Zlomljenega stolpa</w:t>
            </w:r>
          </w:p>
        </w:tc>
        <w:tc>
          <w:tcPr>
            <w:tcW w:w="4419" w:type="dxa"/>
          </w:tcPr>
          <w:p w14:paraId="6490BE39" w14:textId="27B11BF5" w:rsidR="00E62E34" w:rsidRPr="004875F9" w:rsidRDefault="00E62E34" w:rsidP="00E072F8">
            <w:pPr>
              <w:jc w:val="both"/>
              <w:rPr>
                <w:rFonts w:ascii="Times New Roman" w:hAnsi="Times New Roman" w:cs="Times New Roman"/>
                <w:b/>
                <w:bCs/>
                <w:lang w:val="sl-SI"/>
              </w:rPr>
            </w:pPr>
            <w:r w:rsidRPr="004875F9">
              <w:rPr>
                <w:rFonts w:ascii="Times New Roman" w:hAnsi="Times New Roman" w:cs="Times New Roman"/>
                <w:b/>
                <w:bCs/>
                <w:lang w:val="sl-SI"/>
              </w:rPr>
              <w:t>Beatrice Bartolomei</w:t>
            </w:r>
          </w:p>
        </w:tc>
      </w:tr>
      <w:tr w:rsidR="00E62E34" w:rsidRPr="00E072F8" w14:paraId="3886FED4" w14:textId="77777777" w:rsidTr="004875F9">
        <w:tc>
          <w:tcPr>
            <w:tcW w:w="4419" w:type="dxa"/>
          </w:tcPr>
          <w:p w14:paraId="463B91E2" w14:textId="586A3836" w:rsidR="00E62E34" w:rsidRPr="00E072F8" w:rsidRDefault="00E62E34" w:rsidP="00E072F8">
            <w:pPr>
              <w:jc w:val="both"/>
              <w:rPr>
                <w:rFonts w:ascii="Times New Roman" w:hAnsi="Times New Roman" w:cs="Times New Roman"/>
                <w:lang w:val="sl-SI"/>
              </w:rPr>
            </w:pPr>
            <w:r w:rsidRPr="00E072F8">
              <w:rPr>
                <w:rFonts w:ascii="Times New Roman" w:hAnsi="Times New Roman" w:cs="Times New Roman"/>
                <w:lang w:val="sl-SI"/>
              </w:rPr>
              <w:t>Mini Frida</w:t>
            </w:r>
          </w:p>
        </w:tc>
        <w:tc>
          <w:tcPr>
            <w:tcW w:w="4419" w:type="dxa"/>
          </w:tcPr>
          <w:p w14:paraId="6A779DC9" w14:textId="77777777" w:rsidR="00E62E34" w:rsidRPr="004875F9" w:rsidRDefault="00E62E34" w:rsidP="00E072F8">
            <w:pPr>
              <w:jc w:val="both"/>
              <w:rPr>
                <w:rFonts w:ascii="Times New Roman" w:hAnsi="Times New Roman" w:cs="Times New Roman"/>
                <w:b/>
                <w:bCs/>
                <w:lang w:val="sl-SI"/>
              </w:rPr>
            </w:pPr>
            <w:r w:rsidRPr="004875F9">
              <w:rPr>
                <w:rFonts w:ascii="Times New Roman" w:hAnsi="Times New Roman" w:cs="Times New Roman"/>
                <w:b/>
                <w:bCs/>
                <w:lang w:val="sl-SI"/>
              </w:rPr>
              <w:t>Ela Ficko</w:t>
            </w:r>
          </w:p>
          <w:p w14:paraId="7658677C" w14:textId="7FC54674" w:rsidR="00E62E34" w:rsidRPr="004875F9" w:rsidRDefault="00E62E34" w:rsidP="00E072F8">
            <w:pPr>
              <w:jc w:val="both"/>
              <w:rPr>
                <w:rFonts w:ascii="Times New Roman" w:hAnsi="Times New Roman" w:cs="Times New Roman"/>
                <w:b/>
                <w:bCs/>
                <w:lang w:val="sl-SI"/>
              </w:rPr>
            </w:pPr>
            <w:r w:rsidRPr="004875F9">
              <w:rPr>
                <w:rFonts w:ascii="Times New Roman" w:hAnsi="Times New Roman" w:cs="Times New Roman"/>
                <w:b/>
                <w:bCs/>
                <w:lang w:val="sl-SI"/>
              </w:rPr>
              <w:t>Staša Juba</w:t>
            </w:r>
          </w:p>
        </w:tc>
      </w:tr>
    </w:tbl>
    <w:p w14:paraId="68A5C5EF" w14:textId="77777777" w:rsidR="00587813" w:rsidRDefault="00587813" w:rsidP="00E072F8">
      <w:pPr>
        <w:spacing w:after="0" w:line="240" w:lineRule="auto"/>
        <w:jc w:val="both"/>
        <w:rPr>
          <w:rFonts w:ascii="Times New Roman" w:hAnsi="Times New Roman" w:cs="Times New Roman"/>
          <w:lang w:val="sl-SI"/>
        </w:rPr>
      </w:pPr>
    </w:p>
    <w:p w14:paraId="2B80B34B" w14:textId="56C1C523" w:rsidR="00E072F8" w:rsidRPr="00E072F8" w:rsidRDefault="001914BE" w:rsidP="00E072F8">
      <w:pPr>
        <w:spacing w:after="0" w:line="240" w:lineRule="auto"/>
        <w:jc w:val="both"/>
        <w:rPr>
          <w:rFonts w:ascii="Times New Roman" w:hAnsi="Times New Roman" w:cs="Times New Roman"/>
          <w:lang w:val="sl-SI"/>
        </w:rPr>
      </w:pPr>
      <w:r>
        <w:rPr>
          <w:rFonts w:ascii="Times New Roman" w:hAnsi="Times New Roman" w:cs="Times New Roman"/>
          <w:lang w:val="sl-SI"/>
        </w:rPr>
        <w:t>Inspicienti</w:t>
      </w:r>
      <w:r>
        <w:rPr>
          <w:rFonts w:ascii="Times New Roman" w:hAnsi="Times New Roman" w:cs="Times New Roman"/>
          <w:lang w:val="sl-SI"/>
        </w:rPr>
        <w:tab/>
      </w:r>
      <w:r w:rsidRPr="00B24A73">
        <w:rPr>
          <w:rFonts w:ascii="Times New Roman" w:hAnsi="Times New Roman" w:cs="Times New Roman"/>
          <w:b/>
          <w:bCs/>
          <w:lang w:val="sl-SI"/>
        </w:rPr>
        <w:t>Matjaž Marin, Iztok Smeh, Filip Tašner</w:t>
      </w:r>
    </w:p>
    <w:p w14:paraId="0625C2BD" w14:textId="77777777" w:rsidR="002C2E51" w:rsidRPr="00E072F8" w:rsidRDefault="002C2E51" w:rsidP="00E072F8">
      <w:pPr>
        <w:spacing w:after="0" w:line="240" w:lineRule="auto"/>
        <w:jc w:val="both"/>
        <w:rPr>
          <w:rFonts w:ascii="Times New Roman" w:hAnsi="Times New Roman" w:cs="Times New Roman"/>
          <w:lang w:val="sl-SI"/>
        </w:rPr>
      </w:pPr>
    </w:p>
    <w:p w14:paraId="3DF1B9AA" w14:textId="2C439EEB" w:rsidR="002C2E51" w:rsidRPr="00E072F8" w:rsidRDefault="002C2E51" w:rsidP="00E072F8">
      <w:pPr>
        <w:pStyle w:val="Navadensplet"/>
        <w:shd w:val="clear" w:color="auto" w:fill="FFFFFF"/>
        <w:spacing w:before="0" w:beforeAutospacing="0" w:after="0" w:afterAutospacing="0"/>
        <w:jc w:val="both"/>
        <w:rPr>
          <w:b/>
          <w:bCs/>
          <w:color w:val="000000" w:themeColor="text1"/>
          <w:sz w:val="32"/>
          <w:szCs w:val="32"/>
          <w:lang w:val="sl-SI"/>
        </w:rPr>
      </w:pPr>
      <w:r w:rsidRPr="00E072F8">
        <w:rPr>
          <w:b/>
          <w:bCs/>
          <w:color w:val="000000" w:themeColor="text1"/>
          <w:sz w:val="32"/>
          <w:szCs w:val="32"/>
          <w:lang w:val="sl-SI"/>
        </w:rPr>
        <w:lastRenderedPageBreak/>
        <w:t>Vsebina baleta</w:t>
      </w:r>
    </w:p>
    <w:p w14:paraId="7D6C9242" w14:textId="77777777" w:rsidR="002C2E51" w:rsidRPr="00E072F8" w:rsidRDefault="002C2E51" w:rsidP="00E072F8">
      <w:pPr>
        <w:pStyle w:val="Navadensplet"/>
        <w:shd w:val="clear" w:color="auto" w:fill="FFFFFF"/>
        <w:spacing w:before="0" w:beforeAutospacing="0" w:after="0" w:afterAutospacing="0"/>
        <w:jc w:val="both"/>
        <w:rPr>
          <w:color w:val="000000" w:themeColor="text1"/>
          <w:lang w:val="sl-SI"/>
        </w:rPr>
      </w:pPr>
    </w:p>
    <w:p w14:paraId="4933F692" w14:textId="77777777" w:rsidR="002C2E51" w:rsidRPr="00E072F8" w:rsidRDefault="002C2E51" w:rsidP="00E072F8">
      <w:pPr>
        <w:pStyle w:val="Navadensplet"/>
        <w:shd w:val="clear" w:color="auto" w:fill="FFFFFF"/>
        <w:spacing w:before="0" w:beforeAutospacing="0" w:after="0" w:afterAutospacing="0"/>
        <w:jc w:val="both"/>
        <w:rPr>
          <w:i/>
          <w:iCs/>
          <w:color w:val="000000" w:themeColor="text1"/>
          <w:lang w:val="sl-SI"/>
        </w:rPr>
      </w:pPr>
      <w:r w:rsidRPr="00E072F8">
        <w:rPr>
          <w:i/>
          <w:iCs/>
          <w:color w:val="000000" w:themeColor="text1"/>
          <w:lang w:val="sl-SI"/>
        </w:rPr>
        <w:t>Prvo dejanje</w:t>
      </w:r>
    </w:p>
    <w:p w14:paraId="69871DF9" w14:textId="77777777" w:rsidR="002C2E51" w:rsidRPr="00E072F8" w:rsidRDefault="002C2E51" w:rsidP="00E072F8">
      <w:pPr>
        <w:pStyle w:val="Navadensplet"/>
        <w:spacing w:before="0" w:beforeAutospacing="0" w:after="0" w:afterAutospacing="0"/>
        <w:jc w:val="both"/>
        <w:rPr>
          <w:color w:val="000000" w:themeColor="text1"/>
          <w:lang w:val="sl-SI"/>
        </w:rPr>
      </w:pPr>
      <w:r w:rsidRPr="00E072F8">
        <w:rPr>
          <w:color w:val="000000" w:themeColor="text1"/>
          <w:lang w:val="sl-SI"/>
        </w:rPr>
        <w:t xml:space="preserve">Na dan mrtvih se mlada in življenja polna Frida Kahlo odpravi med ljudi, a doživi hudo prometno nesrečo, ki za vedno spremeni njeno življenje. Medtem ko je prisiljena ležati v postelji, odkrije moč slikarstva pod duhovnim vodstvom jelena, ki prevzame vlogo njenega </w:t>
      </w:r>
      <w:r w:rsidRPr="00675E29">
        <w:rPr>
          <w:i/>
          <w:iCs/>
          <w:color w:val="000000" w:themeColor="text1"/>
          <w:lang w:val="sl-SI"/>
        </w:rPr>
        <w:t>alter ega</w:t>
      </w:r>
      <w:r w:rsidRPr="00E072F8">
        <w:rPr>
          <w:color w:val="000000" w:themeColor="text1"/>
          <w:lang w:val="sl-SI"/>
        </w:rPr>
        <w:t>.</w:t>
      </w:r>
      <w:r w:rsidRPr="00E072F8">
        <w:rPr>
          <w:rStyle w:val="apple-converted-space"/>
          <w:rFonts w:eastAsiaTheme="majorEastAsia"/>
          <w:color w:val="000000" w:themeColor="text1"/>
          <w:lang w:val="sl-SI"/>
        </w:rPr>
        <w:t> </w:t>
      </w:r>
      <w:r w:rsidRPr="00E072F8">
        <w:rPr>
          <w:color w:val="000000" w:themeColor="text1"/>
          <w:lang w:val="sl-SI"/>
        </w:rPr>
        <w:t>V njeni umetniški viziji oživi devet moških inkarnacij Fride, ki zavzamejo podobo njenih najbolj ikoničnih avtoportretov, medtem ko postane njena barvita tehuanska</w:t>
      </w:r>
      <w:r w:rsidRPr="00E072F8">
        <w:rPr>
          <w:rStyle w:val="apple-converted-space"/>
          <w:rFonts w:eastAsiaTheme="majorEastAsia"/>
          <w:color w:val="000000" w:themeColor="text1"/>
          <w:lang w:val="sl-SI"/>
        </w:rPr>
        <w:t> </w:t>
      </w:r>
      <w:r w:rsidRPr="00E072F8">
        <w:rPr>
          <w:color w:val="000000" w:themeColor="text1"/>
          <w:lang w:val="sl-SI"/>
        </w:rPr>
        <w:t>obleka simbol njenega kulturnega ponosa in feministične identitete.</w:t>
      </w:r>
    </w:p>
    <w:p w14:paraId="7F95B89D" w14:textId="3487A00E" w:rsidR="002C2E51" w:rsidRPr="00E072F8" w:rsidRDefault="002C2E51" w:rsidP="00E072F8">
      <w:pPr>
        <w:pStyle w:val="Navadensplet"/>
        <w:spacing w:before="0" w:beforeAutospacing="0" w:after="0" w:afterAutospacing="0"/>
        <w:jc w:val="both"/>
        <w:rPr>
          <w:color w:val="000000" w:themeColor="text1"/>
          <w:lang w:val="sl-SI"/>
        </w:rPr>
      </w:pPr>
      <w:r w:rsidRPr="00E072F8">
        <w:rPr>
          <w:color w:val="000000" w:themeColor="text1"/>
          <w:lang w:val="sl-SI"/>
        </w:rPr>
        <w:t>Frida kmalu sreča</w:t>
      </w:r>
      <w:r w:rsidRPr="00E072F8">
        <w:rPr>
          <w:rStyle w:val="apple-converted-space"/>
          <w:rFonts w:eastAsiaTheme="majorEastAsia"/>
          <w:color w:val="000000" w:themeColor="text1"/>
          <w:lang w:val="sl-SI"/>
        </w:rPr>
        <w:t> </w:t>
      </w:r>
      <w:r w:rsidRPr="00E072F8">
        <w:rPr>
          <w:color w:val="000000" w:themeColor="text1"/>
          <w:lang w:val="sl-SI"/>
        </w:rPr>
        <w:t xml:space="preserve">Diega Rivero, uveljavljenega mehiškega muralista, s katerim se poroči v roku enega leta. Njuno strastno razmerje, ki ga zaznamuje Diegova nezvestoba, Fridi ne prinese pričakovane sreče, zgolj čustveno in fizično trpljenje. </w:t>
      </w:r>
      <w:r w:rsidR="00675E29">
        <w:rPr>
          <w:color w:val="000000" w:themeColor="text1"/>
          <w:lang w:val="sl-SI"/>
        </w:rPr>
        <w:t>Frida je nekoč dejala, da sta se v njenem življenju zgodili dve nesreči:</w:t>
      </w:r>
      <w:r w:rsidRPr="00E072F8">
        <w:rPr>
          <w:color w:val="000000" w:themeColor="text1"/>
          <w:lang w:val="sl-SI"/>
        </w:rPr>
        <w:t xml:space="preserve"> »</w:t>
      </w:r>
      <w:r w:rsidRPr="00164D4A">
        <w:rPr>
          <w:i/>
          <w:iCs/>
          <w:color w:val="000000" w:themeColor="text1"/>
          <w:lang w:val="sl-SI"/>
        </w:rPr>
        <w:t>Ena je bila s tramvajem, druga pa z Diegom Rivero. Toda Diego je bil daleč najhujši.«</w:t>
      </w:r>
    </w:p>
    <w:p w14:paraId="2DD8531A" w14:textId="6E5D1111" w:rsidR="002C2E51" w:rsidRPr="00E072F8" w:rsidRDefault="002C2E51" w:rsidP="00E072F8">
      <w:pPr>
        <w:pStyle w:val="Navadensplet"/>
        <w:spacing w:before="0" w:beforeAutospacing="0" w:after="0" w:afterAutospacing="0"/>
        <w:jc w:val="both"/>
        <w:rPr>
          <w:color w:val="000000" w:themeColor="text1"/>
          <w:lang w:val="sl-SI"/>
        </w:rPr>
      </w:pPr>
      <w:r w:rsidRPr="00E072F8">
        <w:rPr>
          <w:color w:val="000000" w:themeColor="text1"/>
          <w:lang w:val="sl-SI"/>
        </w:rPr>
        <w:t>Kljub tesnobnim vizijam, ki jih povzroča globoka čustvena bolečina, Frida Diegu odpusti</w:t>
      </w:r>
      <w:r w:rsidR="009F1FCA">
        <w:rPr>
          <w:color w:val="000000" w:themeColor="text1"/>
          <w:lang w:val="sl-SI"/>
        </w:rPr>
        <w:t xml:space="preserve">, </w:t>
      </w:r>
      <w:r w:rsidRPr="00E072F8">
        <w:rPr>
          <w:color w:val="000000" w:themeColor="text1"/>
          <w:lang w:val="sl-SI"/>
        </w:rPr>
        <w:t>toda njena nezmožnost, da bi imela otroke, pusti globoko rano, ki značilno preveva njeno umetnost in dušo.</w:t>
      </w:r>
    </w:p>
    <w:p w14:paraId="5EF8CDDB" w14:textId="77777777" w:rsidR="002C2E51" w:rsidRPr="00E072F8" w:rsidRDefault="002C2E51" w:rsidP="00E072F8">
      <w:pPr>
        <w:pStyle w:val="Navadensplet"/>
        <w:spacing w:before="0" w:beforeAutospacing="0" w:after="0" w:afterAutospacing="0"/>
        <w:jc w:val="both"/>
        <w:rPr>
          <w:color w:val="000000" w:themeColor="text1"/>
          <w:lang w:val="sl-SI"/>
        </w:rPr>
      </w:pPr>
    </w:p>
    <w:p w14:paraId="09FE3A5B" w14:textId="77777777" w:rsidR="002C2E51" w:rsidRPr="00E072F8" w:rsidRDefault="002C2E51" w:rsidP="00E072F8">
      <w:pPr>
        <w:pStyle w:val="Navadensplet"/>
        <w:spacing w:before="0" w:beforeAutospacing="0" w:after="0" w:afterAutospacing="0"/>
        <w:jc w:val="both"/>
        <w:rPr>
          <w:color w:val="000000" w:themeColor="text1"/>
          <w:lang w:val="sl-SI"/>
        </w:rPr>
      </w:pPr>
      <w:r w:rsidRPr="00E072F8">
        <w:rPr>
          <w:i/>
          <w:iCs/>
          <w:color w:val="000000" w:themeColor="text1"/>
          <w:lang w:val="sl-SI"/>
        </w:rPr>
        <w:t>Drugo dejanje</w:t>
      </w:r>
    </w:p>
    <w:p w14:paraId="791168D5" w14:textId="134B110C" w:rsidR="002C2E51" w:rsidRPr="00E072F8" w:rsidRDefault="002C2E51" w:rsidP="00E072F8">
      <w:pPr>
        <w:pStyle w:val="Navadensplet"/>
        <w:spacing w:before="0" w:beforeAutospacing="0" w:after="0" w:afterAutospacing="0"/>
        <w:jc w:val="both"/>
        <w:rPr>
          <w:color w:val="000000" w:themeColor="text1"/>
          <w:lang w:val="sl-SI"/>
        </w:rPr>
      </w:pPr>
      <w:r w:rsidRPr="00E072F8">
        <w:rPr>
          <w:color w:val="000000" w:themeColor="text1"/>
          <w:lang w:val="sl-SI"/>
        </w:rPr>
        <w:t>Frida svojo bolečino usmeri v umetnost in jo preobraža v vizije plodnosti in ponovnega rojstva. Potem ko z Diegom odpotuje v Združene države Amerike, postaja vedno bolj osamljena, svojo tolažbo pa išče v kratkotrajnih ljubezenskih avanturah. Kljub turbulentnim preizkušnjam njune zveze ostane Diego ob njej</w:t>
      </w:r>
      <w:r w:rsidR="00BA1F0A">
        <w:rPr>
          <w:color w:val="000000" w:themeColor="text1"/>
          <w:lang w:val="sl-SI"/>
        </w:rPr>
        <w:t xml:space="preserve">, </w:t>
      </w:r>
      <w:r w:rsidRPr="00E072F8">
        <w:rPr>
          <w:color w:val="000000" w:themeColor="text1"/>
          <w:lang w:val="sl-SI"/>
        </w:rPr>
        <w:t>tudi takrat, ko se njeno zdravje poslabša, po nekaj letih preizkušenj pa se skupaj vrneta v Mehiko, kjer Fridina umetniška izraznost doseže svoj najgloblji izraz.</w:t>
      </w:r>
    </w:p>
    <w:p w14:paraId="2BEFA0ED" w14:textId="6F9A80AA" w:rsidR="002C2E51" w:rsidRPr="00E072F8" w:rsidRDefault="002C2E51" w:rsidP="00E072F8">
      <w:pPr>
        <w:pStyle w:val="Navadensplet"/>
        <w:spacing w:before="0" w:beforeAutospacing="0" w:after="0" w:afterAutospacing="0"/>
        <w:jc w:val="both"/>
        <w:rPr>
          <w:color w:val="000000" w:themeColor="text1"/>
          <w:lang w:val="sl-SI"/>
        </w:rPr>
      </w:pPr>
      <w:r w:rsidRPr="00E072F8">
        <w:rPr>
          <w:color w:val="000000" w:themeColor="text1"/>
          <w:lang w:val="sl-SI"/>
        </w:rPr>
        <w:t>V Mehiki naslika nekatera svoja najbolj znana dela,</w:t>
      </w:r>
      <w:r w:rsidRPr="00E072F8">
        <w:rPr>
          <w:rStyle w:val="apple-converted-space"/>
          <w:rFonts w:eastAsiaTheme="majorEastAsia"/>
          <w:color w:val="000000" w:themeColor="text1"/>
          <w:lang w:val="sl-SI"/>
        </w:rPr>
        <w:t> </w:t>
      </w:r>
      <w:r w:rsidRPr="00E072F8">
        <w:rPr>
          <w:i/>
          <w:iCs/>
          <w:color w:val="000000" w:themeColor="text1"/>
          <w:lang w:val="sl-SI"/>
        </w:rPr>
        <w:t>Dve Fridi</w:t>
      </w:r>
      <w:r w:rsidRPr="00E072F8">
        <w:rPr>
          <w:rStyle w:val="apple-converted-space"/>
          <w:rFonts w:eastAsiaTheme="majorEastAsia"/>
          <w:color w:val="000000" w:themeColor="text1"/>
          <w:lang w:val="sl-SI"/>
        </w:rPr>
        <w:t xml:space="preserve"> (</w:t>
      </w:r>
      <w:r w:rsidRPr="00992ED2">
        <w:rPr>
          <w:rStyle w:val="apple-converted-space"/>
          <w:rFonts w:eastAsiaTheme="majorEastAsia"/>
          <w:i/>
          <w:iCs/>
          <w:color w:val="000000" w:themeColor="text1"/>
          <w:lang w:val="sl-SI"/>
        </w:rPr>
        <w:t>Las dos Fridas</w:t>
      </w:r>
      <w:r w:rsidRPr="00E072F8">
        <w:rPr>
          <w:rStyle w:val="apple-converted-space"/>
          <w:rFonts w:eastAsiaTheme="majorEastAsia"/>
          <w:color w:val="000000" w:themeColor="text1"/>
          <w:lang w:val="sl-SI"/>
        </w:rPr>
        <w:t xml:space="preserve">) </w:t>
      </w:r>
      <w:r w:rsidRPr="00E072F8">
        <w:rPr>
          <w:color w:val="000000" w:themeColor="text1"/>
          <w:lang w:val="sl-SI"/>
        </w:rPr>
        <w:t>in</w:t>
      </w:r>
      <w:r w:rsidRPr="00E072F8">
        <w:rPr>
          <w:rStyle w:val="apple-converted-space"/>
          <w:rFonts w:eastAsiaTheme="majorEastAsia"/>
          <w:color w:val="000000" w:themeColor="text1"/>
          <w:lang w:val="sl-SI"/>
        </w:rPr>
        <w:t xml:space="preserve"> </w:t>
      </w:r>
      <w:r w:rsidRPr="00E072F8">
        <w:rPr>
          <w:i/>
          <w:iCs/>
          <w:color w:val="000000" w:themeColor="text1"/>
          <w:lang w:val="sl-SI"/>
        </w:rPr>
        <w:t>Zlomljeni steber</w:t>
      </w:r>
      <w:r w:rsidRPr="00E072F8">
        <w:rPr>
          <w:rStyle w:val="apple-converted-space"/>
          <w:rFonts w:eastAsiaTheme="majorEastAsia"/>
          <w:color w:val="000000" w:themeColor="text1"/>
          <w:lang w:val="sl-SI"/>
        </w:rPr>
        <w:t xml:space="preserve"> (</w:t>
      </w:r>
      <w:r w:rsidRPr="00992ED2">
        <w:rPr>
          <w:rStyle w:val="apple-converted-space"/>
          <w:rFonts w:eastAsiaTheme="majorEastAsia"/>
          <w:i/>
          <w:iCs/>
          <w:color w:val="000000" w:themeColor="text1"/>
          <w:lang w:val="sl-SI"/>
        </w:rPr>
        <w:t xml:space="preserve">La </w:t>
      </w:r>
      <w:r w:rsidR="00992ED2">
        <w:rPr>
          <w:rStyle w:val="apple-converted-space"/>
          <w:rFonts w:eastAsiaTheme="majorEastAsia"/>
          <w:i/>
          <w:iCs/>
          <w:color w:val="000000" w:themeColor="text1"/>
          <w:lang w:val="sl-SI"/>
        </w:rPr>
        <w:t>c</w:t>
      </w:r>
      <w:r w:rsidRPr="00992ED2">
        <w:rPr>
          <w:rStyle w:val="apple-converted-space"/>
          <w:rFonts w:eastAsiaTheme="majorEastAsia"/>
          <w:i/>
          <w:iCs/>
          <w:color w:val="000000" w:themeColor="text1"/>
          <w:lang w:val="sl-SI"/>
        </w:rPr>
        <w:t>olumna</w:t>
      </w:r>
      <w:r w:rsidR="00992ED2">
        <w:rPr>
          <w:rStyle w:val="apple-converted-space"/>
          <w:rFonts w:eastAsiaTheme="majorEastAsia"/>
          <w:i/>
          <w:iCs/>
          <w:color w:val="000000" w:themeColor="text1"/>
          <w:lang w:val="sl-SI"/>
        </w:rPr>
        <w:t xml:space="preserve"> r</w:t>
      </w:r>
      <w:r w:rsidRPr="00992ED2">
        <w:rPr>
          <w:rStyle w:val="apple-converted-space"/>
          <w:rFonts w:eastAsiaTheme="majorEastAsia"/>
          <w:i/>
          <w:iCs/>
          <w:color w:val="000000" w:themeColor="text1"/>
          <w:lang w:val="sl-SI"/>
        </w:rPr>
        <w:t>ota</w:t>
      </w:r>
      <w:r w:rsidRPr="00E072F8">
        <w:rPr>
          <w:rStyle w:val="apple-converted-space"/>
          <w:rFonts w:eastAsiaTheme="majorEastAsia"/>
          <w:color w:val="000000" w:themeColor="text1"/>
          <w:lang w:val="sl-SI"/>
        </w:rPr>
        <w:t>),</w:t>
      </w:r>
      <w:r w:rsidRPr="00E072F8">
        <w:rPr>
          <w:color w:val="000000" w:themeColor="text1"/>
          <w:lang w:val="sl-SI"/>
        </w:rPr>
        <w:t xml:space="preserve"> ki sta pretresljiva odseva njenega fizičnega trpljenja in notranjega nemira. Ko izve za Diegovo afero z njeno sestro, si Frida v znak upora o</w:t>
      </w:r>
      <w:r w:rsidR="00992ED2">
        <w:rPr>
          <w:color w:val="000000" w:themeColor="text1"/>
          <w:lang w:val="sl-SI"/>
        </w:rPr>
        <w:t>stri</w:t>
      </w:r>
      <w:r w:rsidRPr="00E072F8">
        <w:rPr>
          <w:color w:val="000000" w:themeColor="text1"/>
          <w:lang w:val="sl-SI"/>
        </w:rPr>
        <w:t>že lase, svoje čustveno trpljenje pa ponovno spremeni v umetniško moč.</w:t>
      </w:r>
    </w:p>
    <w:p w14:paraId="22FD6D28" w14:textId="77777777" w:rsidR="002C2E51" w:rsidRPr="00E072F8" w:rsidRDefault="002C2E51" w:rsidP="00E072F8">
      <w:pPr>
        <w:pStyle w:val="Navadensplet"/>
        <w:spacing w:before="0" w:beforeAutospacing="0" w:after="0" w:afterAutospacing="0"/>
        <w:jc w:val="both"/>
        <w:rPr>
          <w:color w:val="000000" w:themeColor="text1"/>
          <w:lang w:val="sl-SI"/>
        </w:rPr>
      </w:pPr>
      <w:r w:rsidRPr="00E072F8">
        <w:rPr>
          <w:color w:val="000000" w:themeColor="text1"/>
          <w:lang w:val="sl-SI"/>
        </w:rPr>
        <w:t>V svojih poslednjih dneh najde duševni mir ob Diegu in umre v njegovem naročju. Nad umrlo Frido, ki je zapustila neprecenljivo umetniško dediščino silovite ustvarjalnosti, se dvigne bleščeča ptica presunljivih barv, ki postane simbol njenega neukrotljivega duha.</w:t>
      </w:r>
    </w:p>
    <w:p w14:paraId="6F514ED3" w14:textId="661DF16F" w:rsidR="002C2E51" w:rsidRPr="00E072F8" w:rsidRDefault="002C2E51" w:rsidP="00E072F8">
      <w:pPr>
        <w:pStyle w:val="Navadensplet"/>
        <w:spacing w:before="0" w:beforeAutospacing="0" w:after="0" w:afterAutospacing="0"/>
        <w:jc w:val="both"/>
        <w:rPr>
          <w:color w:val="000000" w:themeColor="text1"/>
          <w:lang w:val="sl-SI"/>
        </w:rPr>
      </w:pPr>
      <w:r w:rsidRPr="00E072F8">
        <w:rPr>
          <w:color w:val="000000" w:themeColor="text1"/>
          <w:lang w:val="sl-SI"/>
        </w:rPr>
        <w:t>Frida Kahlo je umrla 13. julija 1954 v starosti sedeminštirideset let</w:t>
      </w:r>
      <w:r w:rsidR="00992ED2">
        <w:rPr>
          <w:color w:val="000000" w:themeColor="text1"/>
          <w:lang w:val="sl-SI"/>
        </w:rPr>
        <w:t>,</w:t>
      </w:r>
      <w:r w:rsidRPr="00E072F8">
        <w:rPr>
          <w:color w:val="000000" w:themeColor="text1"/>
          <w:lang w:val="sl-SI"/>
        </w:rPr>
        <w:t xml:space="preserve"> a </w:t>
      </w:r>
      <w:r w:rsidR="00992ED2">
        <w:rPr>
          <w:color w:val="000000" w:themeColor="text1"/>
          <w:lang w:val="sl-SI"/>
        </w:rPr>
        <w:t xml:space="preserve">še vedno </w:t>
      </w:r>
      <w:r w:rsidRPr="00E072F8">
        <w:rPr>
          <w:color w:val="000000" w:themeColor="text1"/>
          <w:lang w:val="sl-SI"/>
        </w:rPr>
        <w:t>ostaja nesmrtna v sijočem koloritu svoje umetnosti in nepojenjajočem življenjskem pogumu.</w:t>
      </w:r>
    </w:p>
    <w:p w14:paraId="1D49F6CE" w14:textId="77777777" w:rsidR="002C2E51" w:rsidRPr="00E072F8" w:rsidRDefault="002C2E51" w:rsidP="00E072F8">
      <w:pPr>
        <w:pStyle w:val="Navadensplet"/>
        <w:shd w:val="clear" w:color="auto" w:fill="FFFFFF"/>
        <w:spacing w:before="0" w:beforeAutospacing="0" w:after="0" w:afterAutospacing="0"/>
        <w:jc w:val="both"/>
        <w:rPr>
          <w:color w:val="000000" w:themeColor="text1"/>
          <w:lang w:val="sl-SI"/>
        </w:rPr>
      </w:pPr>
    </w:p>
    <w:p w14:paraId="398E03F2" w14:textId="77777777" w:rsidR="002C2E51" w:rsidRPr="00E072F8" w:rsidRDefault="002C2E51" w:rsidP="00E072F8">
      <w:pPr>
        <w:spacing w:after="0" w:line="240" w:lineRule="auto"/>
        <w:jc w:val="both"/>
        <w:rPr>
          <w:rFonts w:ascii="Times New Roman" w:hAnsi="Times New Roman" w:cs="Times New Roman"/>
          <w:color w:val="000000" w:themeColor="text1"/>
          <w:lang w:val="sl-SI"/>
        </w:rPr>
      </w:pPr>
      <w:r w:rsidRPr="00E072F8">
        <w:rPr>
          <w:rFonts w:ascii="Times New Roman" w:hAnsi="Times New Roman" w:cs="Times New Roman"/>
          <w:color w:val="000000" w:themeColor="text1"/>
          <w:lang w:val="sl-SI"/>
        </w:rPr>
        <w:t>»</w:t>
      </w:r>
      <w:r w:rsidRPr="00E072F8">
        <w:rPr>
          <w:rFonts w:ascii="Times New Roman" w:hAnsi="Times New Roman" w:cs="Times New Roman"/>
          <w:i/>
          <w:iCs/>
          <w:color w:val="000000" w:themeColor="text1"/>
          <w:lang w:val="sl-SI"/>
        </w:rPr>
        <w:t>Noge, le zakaj bi vas potrebovala, ko pa imam krila, s katerimi lahko letim?</w:t>
      </w:r>
      <w:r w:rsidRPr="00E072F8">
        <w:rPr>
          <w:rFonts w:ascii="Times New Roman" w:hAnsi="Times New Roman" w:cs="Times New Roman"/>
          <w:color w:val="000000" w:themeColor="text1"/>
          <w:lang w:val="sl-SI"/>
        </w:rPr>
        <w:t>«</w:t>
      </w:r>
    </w:p>
    <w:p w14:paraId="183A1CDB" w14:textId="689DB83B" w:rsidR="002C2E51" w:rsidRPr="00E072F8" w:rsidRDefault="00A47BBF" w:rsidP="00A47BBF">
      <w:pPr>
        <w:spacing w:after="0" w:line="240" w:lineRule="auto"/>
        <w:jc w:val="both"/>
        <w:rPr>
          <w:rFonts w:ascii="Times New Roman" w:hAnsi="Times New Roman" w:cs="Times New Roman"/>
          <w:i/>
          <w:iCs/>
          <w:color w:val="000000" w:themeColor="text1"/>
          <w:lang w:val="sl-SI"/>
        </w:rPr>
      </w:pPr>
      <w:r w:rsidRPr="00E072F8">
        <w:rPr>
          <w:color w:val="000000" w:themeColor="text1"/>
          <w:lang w:val="sl-SI"/>
        </w:rPr>
        <w:t xml:space="preserve">– </w:t>
      </w:r>
      <w:r>
        <w:rPr>
          <w:color w:val="000000" w:themeColor="text1"/>
          <w:lang w:val="sl-SI"/>
        </w:rPr>
        <w:t xml:space="preserve"> </w:t>
      </w:r>
      <w:r w:rsidR="002C2E51" w:rsidRPr="00E072F8">
        <w:rPr>
          <w:rFonts w:ascii="Times New Roman" w:hAnsi="Times New Roman" w:cs="Times New Roman"/>
          <w:i/>
          <w:iCs/>
          <w:color w:val="000000" w:themeColor="text1"/>
          <w:lang w:val="sl-SI"/>
        </w:rPr>
        <w:t xml:space="preserve">Frida Kahlo </w:t>
      </w:r>
    </w:p>
    <w:p w14:paraId="0871AB0B" w14:textId="77777777" w:rsidR="002C2E51" w:rsidRPr="00B255D0" w:rsidRDefault="002C2E51" w:rsidP="00E072F8">
      <w:pPr>
        <w:spacing w:after="0" w:line="240" w:lineRule="auto"/>
        <w:jc w:val="both"/>
        <w:rPr>
          <w:rFonts w:ascii="Times New Roman" w:eastAsia="Times New Roman" w:hAnsi="Times New Roman" w:cs="Times New Roman"/>
          <w:color w:val="000000" w:themeColor="text1"/>
          <w:kern w:val="0"/>
          <w:lang w:val="pt-BR"/>
          <w14:ligatures w14:val="none"/>
        </w:rPr>
      </w:pPr>
      <w:r w:rsidRPr="00B255D0">
        <w:rPr>
          <w:rFonts w:ascii="Times New Roman" w:hAnsi="Times New Roman" w:cs="Times New Roman"/>
          <w:color w:val="000000" w:themeColor="text1"/>
          <w:lang w:val="pt-BR"/>
        </w:rPr>
        <w:br w:type="page"/>
      </w:r>
    </w:p>
    <w:p w14:paraId="599052EE" w14:textId="77777777" w:rsidR="002C2E51" w:rsidRPr="00B255D0" w:rsidRDefault="002C2E51" w:rsidP="00E072F8">
      <w:pPr>
        <w:spacing w:after="0" w:line="240" w:lineRule="auto"/>
        <w:jc w:val="both"/>
        <w:rPr>
          <w:rFonts w:ascii="Times New Roman" w:hAnsi="Times New Roman" w:cs="Times New Roman"/>
          <w:lang w:val="pt-BR"/>
        </w:rPr>
      </w:pPr>
    </w:p>
    <w:p w14:paraId="04013644" w14:textId="77777777" w:rsidR="002C2E51" w:rsidRPr="00E072F8" w:rsidRDefault="002C2E51" w:rsidP="00E072F8">
      <w:pPr>
        <w:spacing w:after="0" w:line="240" w:lineRule="auto"/>
        <w:jc w:val="both"/>
        <w:rPr>
          <w:rFonts w:ascii="Times New Roman" w:hAnsi="Times New Roman" w:cs="Times New Roman"/>
          <w:lang w:val="sl-SI"/>
        </w:rPr>
      </w:pPr>
    </w:p>
    <w:p w14:paraId="18AFC703" w14:textId="77777777" w:rsidR="002C2E51" w:rsidRPr="00E072F8" w:rsidRDefault="002C2E51" w:rsidP="00E072F8">
      <w:pPr>
        <w:spacing w:after="0" w:line="240" w:lineRule="auto"/>
        <w:jc w:val="both"/>
        <w:rPr>
          <w:rFonts w:ascii="Times New Roman" w:hAnsi="Times New Roman" w:cs="Times New Roman"/>
          <w:lang w:val="sl-SI"/>
        </w:rPr>
      </w:pPr>
    </w:p>
    <w:p w14:paraId="7E3ACC1B" w14:textId="77777777" w:rsidR="002C2E51" w:rsidRPr="002C2E51" w:rsidRDefault="002C2E51" w:rsidP="00E072F8">
      <w:pPr>
        <w:spacing w:after="0" w:line="240" w:lineRule="auto"/>
        <w:jc w:val="both"/>
        <w:rPr>
          <w:rFonts w:ascii="Times New Roman" w:hAnsi="Times New Roman" w:cs="Times New Roman"/>
          <w:b/>
          <w:bCs/>
          <w:sz w:val="48"/>
          <w:szCs w:val="48"/>
          <w:lang w:val="sl-SI"/>
        </w:rPr>
      </w:pPr>
      <w:r w:rsidRPr="002C2E51">
        <w:rPr>
          <w:rFonts w:ascii="Times New Roman" w:hAnsi="Times New Roman" w:cs="Times New Roman"/>
          <w:b/>
          <w:bCs/>
          <w:sz w:val="48"/>
          <w:szCs w:val="48"/>
          <w:lang w:val="sl-SI"/>
        </w:rPr>
        <w:t xml:space="preserve">Zlomljeno telo, ki se preliva v umetnost – </w:t>
      </w:r>
    </w:p>
    <w:p w14:paraId="30B51518" w14:textId="77777777" w:rsidR="002C2E51" w:rsidRPr="002C2E51" w:rsidRDefault="002C2E51" w:rsidP="00E072F8">
      <w:pPr>
        <w:spacing w:after="0" w:line="240" w:lineRule="auto"/>
        <w:jc w:val="both"/>
        <w:rPr>
          <w:rFonts w:ascii="Times New Roman" w:hAnsi="Times New Roman" w:cs="Times New Roman"/>
          <w:b/>
          <w:bCs/>
          <w:sz w:val="48"/>
          <w:szCs w:val="48"/>
          <w:lang w:val="sl-SI"/>
        </w:rPr>
      </w:pPr>
      <w:r w:rsidRPr="002C2E51">
        <w:rPr>
          <w:rFonts w:ascii="Times New Roman" w:hAnsi="Times New Roman" w:cs="Times New Roman"/>
          <w:b/>
          <w:bCs/>
          <w:sz w:val="48"/>
          <w:szCs w:val="48"/>
          <w:lang w:val="sl-SI"/>
        </w:rPr>
        <w:t>poskus plesno-gibalne inkarnacije življenja in umetnosti Fride Kahlo</w:t>
      </w:r>
    </w:p>
    <w:p w14:paraId="72FAEB9B" w14:textId="77777777" w:rsidR="004875F9" w:rsidRPr="002C2E51" w:rsidRDefault="004875F9" w:rsidP="004875F9">
      <w:pPr>
        <w:spacing w:after="0" w:line="240" w:lineRule="auto"/>
        <w:jc w:val="both"/>
        <w:rPr>
          <w:rFonts w:ascii="Times New Roman" w:hAnsi="Times New Roman" w:cs="Times New Roman"/>
          <w:i/>
          <w:iCs/>
          <w:lang w:val="sl-SI"/>
        </w:rPr>
      </w:pPr>
      <w:r w:rsidRPr="002C2E51">
        <w:rPr>
          <w:rFonts w:ascii="Times New Roman" w:hAnsi="Times New Roman" w:cs="Times New Roman"/>
          <w:i/>
          <w:iCs/>
          <w:lang w:val="sl-SI"/>
        </w:rPr>
        <w:t>Benjamin Virc</w:t>
      </w:r>
    </w:p>
    <w:p w14:paraId="2DF6FD88" w14:textId="77777777" w:rsidR="002C2E51" w:rsidRPr="002C2E51" w:rsidRDefault="002C2E51" w:rsidP="00E072F8">
      <w:pPr>
        <w:spacing w:after="0" w:line="240" w:lineRule="auto"/>
        <w:jc w:val="both"/>
        <w:rPr>
          <w:rFonts w:ascii="Times New Roman" w:hAnsi="Times New Roman" w:cs="Times New Roman"/>
          <w:lang w:val="sl-SI"/>
        </w:rPr>
      </w:pPr>
    </w:p>
    <w:p w14:paraId="1416DF4D" w14:textId="000A7CA3" w:rsidR="002C2E51" w:rsidRPr="002C2E51" w:rsidRDefault="002C2E51" w:rsidP="00E072F8">
      <w:pPr>
        <w:spacing w:after="0" w:line="240" w:lineRule="auto"/>
        <w:jc w:val="both"/>
        <w:rPr>
          <w:rFonts w:ascii="Times New Roman" w:hAnsi="Times New Roman" w:cs="Times New Roman"/>
          <w:lang w:val="sl-SI"/>
        </w:rPr>
      </w:pPr>
      <w:r w:rsidRPr="002C2E51">
        <w:rPr>
          <w:rFonts w:ascii="Times New Roman" w:hAnsi="Times New Roman" w:cs="Times New Roman"/>
          <w:lang w:val="sl-SI"/>
        </w:rPr>
        <w:t xml:space="preserve">Umetnost in njena poetično-ontološka utemeljenost sta bili najbrž že od davnin človeštva tesno povezani z izkustvom trpljenja, kar se še danes zrcali v številnih romantiziranih predstavah, ujetih v ubeseditvah, kot denimo »največja lepota se rodi iz bolečine«, in perpetuirajočih stereotipih »trpečega«, »čutečega«, »rahločutnega«, a vendarle tudi »genialnega« umetnika, ki za legitimacijo lastnega </w:t>
      </w:r>
      <w:r w:rsidRPr="002C2E51">
        <w:rPr>
          <w:rFonts w:ascii="Times New Roman" w:hAnsi="Times New Roman" w:cs="Times New Roman"/>
          <w:i/>
          <w:iCs/>
          <w:lang w:val="sl-SI"/>
        </w:rPr>
        <w:t>creda</w:t>
      </w:r>
      <w:r w:rsidRPr="002C2E51">
        <w:rPr>
          <w:rFonts w:ascii="Times New Roman" w:hAnsi="Times New Roman" w:cs="Times New Roman"/>
          <w:lang w:val="sl-SI"/>
        </w:rPr>
        <w:t xml:space="preserve"> očitno še danes potrebuje trpljenje kot najpresunljivejšo, a obenem najglobljo bivanjsko izkušnjo, na osnovi katere lahko prepričljivo in verodostojno spregovarja o življenjskih resnicah, zakodiranih v umetniških delih. Omenjena percepcija ali celo imperativ umetn(išk)osti, ki se napaja v trpljenju kot transformativni ustvarjalni energiji, se je v kolektivn</w:t>
      </w:r>
      <w:r w:rsidR="00992E5C">
        <w:rPr>
          <w:rFonts w:ascii="Times New Roman" w:hAnsi="Times New Roman" w:cs="Times New Roman"/>
          <w:lang w:val="sl-SI"/>
        </w:rPr>
        <w:t>em spominu</w:t>
      </w:r>
      <w:r w:rsidRPr="002C2E51">
        <w:rPr>
          <w:rFonts w:ascii="Times New Roman" w:hAnsi="Times New Roman" w:cs="Times New Roman"/>
          <w:lang w:val="sl-SI"/>
        </w:rPr>
        <w:t xml:space="preserve"> in imaginariju zahodne civilizacije neprestano ohranjala in rekontekstualizirala v idejnih destilatih, kot denimo že s Platonovim pojmovanjem božanske norosti (gr. </w:t>
      </w:r>
      <w:r w:rsidRPr="002C2E51">
        <w:rPr>
          <w:rFonts w:ascii="Times New Roman" w:hAnsi="Times New Roman" w:cs="Times New Roman"/>
          <w:i/>
          <w:iCs/>
          <w:lang w:val="sl-SI"/>
        </w:rPr>
        <w:t>theia mania</w:t>
      </w:r>
      <w:r w:rsidRPr="002C2E51">
        <w:rPr>
          <w:rFonts w:ascii="Times New Roman" w:hAnsi="Times New Roman" w:cs="Times New Roman"/>
          <w:lang w:val="sl-SI"/>
        </w:rPr>
        <w:t xml:space="preserve">), ki jo je v dialogu </w:t>
      </w:r>
      <w:r w:rsidRPr="002C2E51">
        <w:rPr>
          <w:rFonts w:ascii="Times New Roman" w:hAnsi="Times New Roman" w:cs="Times New Roman"/>
          <w:i/>
          <w:iCs/>
          <w:lang w:val="sl-SI"/>
        </w:rPr>
        <w:t>Fajdros</w:t>
      </w:r>
      <w:r w:rsidRPr="002C2E51">
        <w:rPr>
          <w:rFonts w:ascii="Times New Roman" w:hAnsi="Times New Roman" w:cs="Times New Roman"/>
          <w:lang w:val="sl-SI"/>
        </w:rPr>
        <w:t xml:space="preserve"> razdelil na štiri tipe, od katerih nam je eden še danes znan kot ideja poetične inspiracije oziroma pesniškega navdiha, ki ga muze podarijo obsedenemu, trpečemu subjektu – v primarnem smislu pesniku, v poznejših estetskih pojmovanjih pa umetniku nasploh. </w:t>
      </w:r>
    </w:p>
    <w:p w14:paraId="4C8139DB" w14:textId="4653509E" w:rsidR="002C2E51" w:rsidRPr="002C2E51" w:rsidRDefault="002C2E51" w:rsidP="00E072F8">
      <w:pPr>
        <w:spacing w:after="0" w:line="240" w:lineRule="auto"/>
        <w:jc w:val="both"/>
        <w:rPr>
          <w:rFonts w:ascii="Times New Roman" w:hAnsi="Times New Roman" w:cs="Times New Roman"/>
          <w:lang w:val="sl-SI"/>
        </w:rPr>
      </w:pPr>
      <w:r w:rsidRPr="002C2E51">
        <w:rPr>
          <w:rFonts w:ascii="Times New Roman" w:hAnsi="Times New Roman" w:cs="Times New Roman"/>
          <w:lang w:val="sl-SI"/>
        </w:rPr>
        <w:t xml:space="preserve">Podobno povezavo med umetnostjo in trpljenjem je iskal tudi Aristotel, ki jo v svojem filozofskem spisu </w:t>
      </w:r>
      <w:r w:rsidRPr="002C2E51">
        <w:rPr>
          <w:rFonts w:ascii="Times New Roman" w:hAnsi="Times New Roman" w:cs="Times New Roman"/>
          <w:i/>
          <w:iCs/>
          <w:lang w:val="sl-SI"/>
        </w:rPr>
        <w:t>Poetika</w:t>
      </w:r>
      <w:r w:rsidRPr="002C2E51">
        <w:rPr>
          <w:rFonts w:ascii="Times New Roman" w:hAnsi="Times New Roman" w:cs="Times New Roman"/>
          <w:lang w:val="sl-SI"/>
        </w:rPr>
        <w:t xml:space="preserve"> (gr. </w:t>
      </w:r>
      <w:r w:rsidRPr="002C2E51">
        <w:rPr>
          <w:rFonts w:ascii="Times New Roman" w:hAnsi="Times New Roman" w:cs="Times New Roman"/>
          <w:i/>
          <w:iCs/>
          <w:lang w:val="sl-SI"/>
        </w:rPr>
        <w:t>Περὶ ποιητικῆς</w:t>
      </w:r>
      <w:r w:rsidRPr="002C2E51">
        <w:rPr>
          <w:rFonts w:ascii="Times New Roman" w:hAnsi="Times New Roman" w:cs="Times New Roman"/>
          <w:lang w:val="sl-SI"/>
        </w:rPr>
        <w:t>) najde v tragediji kot najvišji obliki poezije oziroma besedne umetnosti nasplo</w:t>
      </w:r>
      <w:r w:rsidR="00972FA0">
        <w:rPr>
          <w:rFonts w:ascii="Times New Roman" w:hAnsi="Times New Roman" w:cs="Times New Roman"/>
          <w:lang w:val="sl-SI"/>
        </w:rPr>
        <w:t>h. Zanjo</w:t>
      </w:r>
      <w:r w:rsidRPr="002C2E51">
        <w:rPr>
          <w:rFonts w:ascii="Times New Roman" w:hAnsi="Times New Roman" w:cs="Times New Roman"/>
          <w:lang w:val="sl-SI"/>
        </w:rPr>
        <w:t xml:space="preserve"> je ključna katarza (gr. κάθαρσιν), duševno očiščenje s pomočjo sočutja in strahu. Trpljenje pri Aristotelu tako samo po sebi ni vir umetnosti, ampak njena substanca, zato lahko umetnost zavzame terapevtsko funkcijo, pri tem pa iz premagovanja bolečine in travmatskih izkušenj ustvarja nova spoznanja in </w:t>
      </w:r>
      <w:r w:rsidR="00A47BBF">
        <w:rPr>
          <w:rFonts w:ascii="Times New Roman" w:hAnsi="Times New Roman" w:cs="Times New Roman"/>
          <w:lang w:val="sl-SI"/>
        </w:rPr>
        <w:t xml:space="preserve">naposled vodi </w:t>
      </w:r>
      <w:r w:rsidRPr="002C2E51">
        <w:rPr>
          <w:rFonts w:ascii="Times New Roman" w:hAnsi="Times New Roman" w:cs="Times New Roman"/>
          <w:lang w:val="sl-SI"/>
        </w:rPr>
        <w:t xml:space="preserve">v pomiritev. Če se je patristična in sholastična misel o trpljenju, še posebej v spisih sv. Avguština in Tomaža Akvinskega, primarno povezovala bodisi s Kristusovim trpljenjem kot paradigmo odrešitve bodisi z lepoto kot enim ključnih neoplatonističnih atributov (transcedentalij) umetnosti, v kateri se lepota in trpljenje stapljata s konceptom sublimnega božanskega reda, pa je novoveška, zlasti razsvetljenska misel v trpljenju uvidela, kot zatrjuje Jean-Jacques Rousseau v svojih posthumno izdanih </w:t>
      </w:r>
      <w:r w:rsidRPr="002C2E51">
        <w:rPr>
          <w:rFonts w:ascii="Times New Roman" w:hAnsi="Times New Roman" w:cs="Times New Roman"/>
          <w:i/>
          <w:iCs/>
          <w:lang w:val="sl-SI"/>
        </w:rPr>
        <w:t xml:space="preserve">Izpovedih </w:t>
      </w:r>
      <w:r w:rsidRPr="002C2E51">
        <w:rPr>
          <w:rFonts w:ascii="Times New Roman" w:hAnsi="Times New Roman" w:cs="Times New Roman"/>
          <w:lang w:val="sl-SI"/>
        </w:rPr>
        <w:t>(</w:t>
      </w:r>
      <w:r w:rsidRPr="002C2E51">
        <w:rPr>
          <w:rFonts w:ascii="Times New Roman" w:hAnsi="Times New Roman" w:cs="Times New Roman"/>
          <w:i/>
          <w:iCs/>
          <w:lang w:val="sl-SI"/>
        </w:rPr>
        <w:t>Les Confessions</w:t>
      </w:r>
      <w:r w:rsidRPr="002C2E51">
        <w:rPr>
          <w:rFonts w:ascii="Times New Roman" w:hAnsi="Times New Roman" w:cs="Times New Roman"/>
          <w:lang w:val="sl-SI"/>
        </w:rPr>
        <w:t>), predvsem vir posameznikove avtentičnosti in s tem tudi (pristnost) njegove umetnosti. Tudi sloviti nemški literat in eden utemeljitev romantike, Novalis (s pravim imenom Georg Friedrich Philipp von Hardenberg), je v svojih delih razvijal tezo, s katero bi gotovo soglašal tudi Hegel, da je trpljenje mistična rana, ki umetnika povezuje z absolutnim.</w:t>
      </w:r>
    </w:p>
    <w:p w14:paraId="149558D5" w14:textId="77777777" w:rsidR="002C2E51" w:rsidRPr="002C2E51" w:rsidRDefault="002C2E51" w:rsidP="00E072F8">
      <w:pPr>
        <w:spacing w:after="0" w:line="240" w:lineRule="auto"/>
        <w:jc w:val="both"/>
        <w:rPr>
          <w:rFonts w:ascii="Times New Roman" w:hAnsi="Times New Roman" w:cs="Times New Roman"/>
          <w:lang w:val="sl-SI"/>
        </w:rPr>
      </w:pPr>
      <w:r w:rsidRPr="002C2E51">
        <w:rPr>
          <w:rFonts w:ascii="Times New Roman" w:hAnsi="Times New Roman" w:cs="Times New Roman"/>
          <w:lang w:val="sl-SI"/>
        </w:rPr>
        <w:t xml:space="preserve">Idejna trajektorija pomena trpljenja, ki jo je zgodnji romantizem začrtal v smer absolutnega, sublimnega in presežnega, se nadaljuje tudi v »dolgem« 19. stoletju in v burnem 20. stoletju – če je Nietzsche videl porajanje umetnosti predvsem v posameznikovem (samo)presegajočem dejanju, konkretno v spajanju apoliničnega in dionizičnega principa, ter </w:t>
      </w:r>
      <w:r w:rsidRPr="002C2E51">
        <w:rPr>
          <w:rFonts w:ascii="Times New Roman" w:hAnsi="Times New Roman" w:cs="Times New Roman"/>
          <w:lang w:val="sl-SI"/>
        </w:rPr>
        <w:lastRenderedPageBreak/>
        <w:t xml:space="preserve">v končni afirmaciji življenja kljub trpljenju, zgoščeni v stoični maksimi </w:t>
      </w:r>
      <w:r w:rsidRPr="002C2E51">
        <w:rPr>
          <w:rFonts w:ascii="Times New Roman" w:hAnsi="Times New Roman" w:cs="Times New Roman"/>
          <w:i/>
          <w:iCs/>
          <w:lang w:val="sl-SI"/>
        </w:rPr>
        <w:t>amor fati</w:t>
      </w:r>
      <w:r w:rsidRPr="002C2E51">
        <w:rPr>
          <w:rFonts w:ascii="Times New Roman" w:hAnsi="Times New Roman" w:cs="Times New Roman"/>
          <w:lang w:val="sl-SI"/>
        </w:rPr>
        <w:t>, pa nas je Freudova psihoanaliza prepričevala v to, da so osebne frustracije oziroma neizpolnjene želje gonilna sila fantazij, iz katerih se napaja umetnost, pri čemer je vsaka fantazija izpolnitev želje, korekcija nezadovoljive resničnosti.</w:t>
      </w:r>
      <w:r w:rsidRPr="002C2E51">
        <w:rPr>
          <w:rFonts w:ascii="Times New Roman" w:hAnsi="Times New Roman" w:cs="Times New Roman"/>
          <w:vertAlign w:val="superscript"/>
          <w:lang w:val="sl-SI"/>
        </w:rPr>
        <w:footnoteReference w:id="1"/>
      </w:r>
      <w:r w:rsidRPr="002C2E51">
        <w:rPr>
          <w:rFonts w:ascii="Times New Roman" w:hAnsi="Times New Roman" w:cs="Times New Roman"/>
          <w:lang w:val="sl-SI"/>
        </w:rPr>
        <w:t xml:space="preserve"> Tudi Theodor W. Adorno je v svoji </w:t>
      </w:r>
      <w:r w:rsidRPr="002C2E51">
        <w:rPr>
          <w:rFonts w:ascii="Times New Roman" w:hAnsi="Times New Roman" w:cs="Times New Roman"/>
          <w:i/>
          <w:iCs/>
          <w:lang w:val="sl-SI"/>
        </w:rPr>
        <w:t>Estetski teoriji</w:t>
      </w:r>
      <w:r w:rsidRPr="002C2E51">
        <w:rPr>
          <w:rFonts w:ascii="Times New Roman" w:hAnsi="Times New Roman" w:cs="Times New Roman"/>
          <w:lang w:val="sl-SI"/>
        </w:rPr>
        <w:t xml:space="preserve"> na več mestih izpostavil tako rekoč poetično nujnost trpljenja, ki ga na splošno povezuje z neposrednostjo umetniškega izraza,</w:t>
      </w:r>
      <w:r w:rsidRPr="002C2E51">
        <w:rPr>
          <w:rFonts w:ascii="Times New Roman" w:hAnsi="Times New Roman" w:cs="Times New Roman"/>
          <w:vertAlign w:val="superscript"/>
          <w:lang w:val="sl-SI"/>
        </w:rPr>
        <w:footnoteReference w:id="2"/>
      </w:r>
      <w:r w:rsidRPr="002C2E51">
        <w:rPr>
          <w:rFonts w:ascii="Times New Roman" w:hAnsi="Times New Roman" w:cs="Times New Roman"/>
          <w:lang w:val="sl-SI"/>
        </w:rPr>
        <w:t xml:space="preserve"> medtem ko filozofinja, lingvistka in psihoanalitičarka Julia Kristeva v stvaritvi resničnega umetniškega dela, ki zagotavlja ponovno rojstvo svojega avtorja kakor tudi svojega bralca ali gledalca, vidi »</w:t>
      </w:r>
      <w:r w:rsidRPr="0060501D">
        <w:rPr>
          <w:rFonts w:ascii="Times New Roman" w:hAnsi="Times New Roman" w:cs="Times New Roman"/>
          <w:i/>
          <w:iCs/>
          <w:lang w:val="sl-SI"/>
        </w:rPr>
        <w:t>uspešno integracijo umetnega jezika, ki ga delo prinaša – naj bo to nov slog, nova kompozicija, presenetljiva domišljija itn. –, in neimenovanih nemirov vsemogočnega jaza, ki ga običajna družbena in jezikovna raba vedno puščata nekoliko osirotelega ali potopljenega v žalovanje</w:t>
      </w:r>
      <w:r w:rsidRPr="002C2E51">
        <w:rPr>
          <w:rFonts w:ascii="Times New Roman" w:hAnsi="Times New Roman" w:cs="Times New Roman"/>
          <w:lang w:val="sl-SI"/>
        </w:rPr>
        <w:t>«.</w:t>
      </w:r>
      <w:r w:rsidRPr="002C2E51">
        <w:rPr>
          <w:rFonts w:ascii="Times New Roman" w:hAnsi="Times New Roman" w:cs="Times New Roman"/>
          <w:vertAlign w:val="superscript"/>
          <w:lang w:val="sl-SI"/>
        </w:rPr>
        <w:footnoteReference w:id="3"/>
      </w:r>
      <w:r w:rsidRPr="002C2E51">
        <w:rPr>
          <w:rFonts w:ascii="Times New Roman" w:hAnsi="Times New Roman" w:cs="Times New Roman"/>
          <w:lang w:val="sl-SI"/>
        </w:rPr>
        <w:t xml:space="preserve"> </w:t>
      </w:r>
    </w:p>
    <w:p w14:paraId="407DA7CA" w14:textId="4D51CBA9" w:rsidR="002C2E51" w:rsidRPr="002C2E51" w:rsidRDefault="002C2E51" w:rsidP="00E072F8">
      <w:pPr>
        <w:spacing w:after="0" w:line="240" w:lineRule="auto"/>
        <w:jc w:val="both"/>
        <w:rPr>
          <w:rFonts w:ascii="Times New Roman" w:hAnsi="Times New Roman" w:cs="Times New Roman"/>
          <w:lang w:val="sl-SI"/>
        </w:rPr>
      </w:pPr>
      <w:r w:rsidRPr="002C2E51">
        <w:rPr>
          <w:rFonts w:ascii="Times New Roman" w:hAnsi="Times New Roman" w:cs="Times New Roman"/>
          <w:lang w:val="sl-SI"/>
        </w:rPr>
        <w:t>Podobno misel zasledimo tudi pri Susan Sontag, literarni in kulturni ikoni 20. stoletja, ki v pojem umetnika – še posebej v lik pisatelja – projicira nekakšno svetniško vlogo »</w:t>
      </w:r>
      <w:r w:rsidRPr="00972FA0">
        <w:rPr>
          <w:rFonts w:ascii="Times New Roman" w:hAnsi="Times New Roman" w:cs="Times New Roman"/>
          <w:i/>
          <w:iCs/>
          <w:lang w:val="sl-SI"/>
        </w:rPr>
        <w:t>eksemplaričnega trpečega subjekta</w:t>
      </w:r>
      <w:r w:rsidRPr="002C2E51">
        <w:rPr>
          <w:rFonts w:ascii="Times New Roman" w:hAnsi="Times New Roman" w:cs="Times New Roman"/>
          <w:lang w:val="sl-SI"/>
        </w:rPr>
        <w:t>«, saj naj bi med umetniki bil prav pisatelj tisti, od katerega pričakujemo, da bo znal najbolje ubesediti svoje trpljenje.</w:t>
      </w:r>
      <w:r w:rsidRPr="002C2E51">
        <w:rPr>
          <w:rFonts w:ascii="Times New Roman" w:hAnsi="Times New Roman" w:cs="Times New Roman"/>
          <w:vertAlign w:val="superscript"/>
          <w:lang w:val="sl-SI"/>
        </w:rPr>
        <w:footnoteReference w:id="4"/>
      </w:r>
      <w:r w:rsidRPr="002C2E51">
        <w:rPr>
          <w:rFonts w:ascii="Times New Roman" w:hAnsi="Times New Roman" w:cs="Times New Roman"/>
          <w:lang w:val="sl-SI"/>
        </w:rPr>
        <w:t xml:space="preserve"> Morda je še najbližji pogled na trpljenje, ki bi ga lahko aplicirali tudi na primer življenja in umetnosti legendarne mehiške slikarke Fride Kahlo (1907–1954), podala ameriška esejistka, kritičark</w:t>
      </w:r>
      <w:r w:rsidR="00972FA0">
        <w:rPr>
          <w:rFonts w:ascii="Times New Roman" w:hAnsi="Times New Roman" w:cs="Times New Roman"/>
          <w:lang w:val="sl-SI"/>
        </w:rPr>
        <w:t>a</w:t>
      </w:r>
      <w:r w:rsidRPr="002C2E51">
        <w:rPr>
          <w:rFonts w:ascii="Times New Roman" w:hAnsi="Times New Roman" w:cs="Times New Roman"/>
          <w:lang w:val="sl-SI"/>
        </w:rPr>
        <w:t xml:space="preserve"> in estetičarka Elaine Scarry, ki je v svoji študiji </w:t>
      </w:r>
      <w:r w:rsidRPr="002C2E51">
        <w:rPr>
          <w:rFonts w:ascii="Times New Roman" w:hAnsi="Times New Roman" w:cs="Times New Roman"/>
          <w:i/>
          <w:iCs/>
          <w:lang w:val="sl-SI"/>
        </w:rPr>
        <w:t>The Body in Pain</w:t>
      </w:r>
      <w:r w:rsidRPr="002C2E51">
        <w:rPr>
          <w:rFonts w:ascii="Times New Roman" w:hAnsi="Times New Roman" w:cs="Times New Roman"/>
          <w:lang w:val="sl-SI"/>
        </w:rPr>
        <w:t xml:space="preserve"> pokazala, da lahko vir fizične bolečine v ustvarjajočem subjektu postane sredstvo intencionalnosti, ki se v spoju z individualno domišljijo strukturira v umetnost kot nekakšno (re)konstrukcijo zlomljenega ali poškodovanega telesa in identitete.</w:t>
      </w:r>
      <w:r w:rsidRPr="002C2E51">
        <w:rPr>
          <w:rFonts w:ascii="Times New Roman" w:hAnsi="Times New Roman" w:cs="Times New Roman"/>
          <w:vertAlign w:val="superscript"/>
          <w:lang w:val="sl-SI"/>
        </w:rPr>
        <w:footnoteReference w:id="5"/>
      </w:r>
      <w:r w:rsidRPr="002C2E51">
        <w:rPr>
          <w:rFonts w:ascii="Times New Roman" w:hAnsi="Times New Roman" w:cs="Times New Roman"/>
          <w:lang w:val="sl-SI"/>
        </w:rPr>
        <w:t xml:space="preserve"> Frida Kahlo in njena življenjska zgodba pa v slikarstvu in umetnosti nasploh še zdaleč nista osamljen primer opisanega pojava, kot zatrjuje italijanska piska in pedagoginja Angela Articoni, saj lahko podobne amplitude tragičnosti in premagovanja samouničujočih misli obupa prepoznamo tudi v primeru italijanske baročne slikarke Artemisie Gentileschi (1593–1656), ki je kot najstniška žrtev posilstva in osrednja figura sramotnega sojenja, na katerem je kot glavna priča morala prestati tudi fizično mučenje, opisano travmatično izkušnjo spremenila v umetnost.</w:t>
      </w:r>
      <w:r w:rsidRPr="002C2E51">
        <w:rPr>
          <w:rFonts w:ascii="Times New Roman" w:hAnsi="Times New Roman" w:cs="Times New Roman"/>
          <w:vertAlign w:val="superscript"/>
          <w:lang w:val="sl-SI"/>
        </w:rPr>
        <w:footnoteReference w:id="6"/>
      </w:r>
    </w:p>
    <w:p w14:paraId="2F9AC401" w14:textId="4D836D55" w:rsidR="002C2E51" w:rsidRPr="002C2E51" w:rsidRDefault="002C2E51" w:rsidP="00E072F8">
      <w:pPr>
        <w:spacing w:after="0" w:line="240" w:lineRule="auto"/>
        <w:jc w:val="both"/>
        <w:rPr>
          <w:rFonts w:ascii="Times New Roman" w:hAnsi="Times New Roman" w:cs="Times New Roman"/>
          <w:lang w:val="sl-SI"/>
        </w:rPr>
      </w:pPr>
      <w:r w:rsidRPr="002C2E51">
        <w:rPr>
          <w:rFonts w:ascii="Times New Roman" w:hAnsi="Times New Roman" w:cs="Times New Roman"/>
          <w:lang w:val="sl-SI"/>
        </w:rPr>
        <w:t xml:space="preserve">Če lahko sploh karkoli rečemo o življenju Magdalene Carmen Fride Kahlo y Calderón, ki se je rodila 6. julija 1907 v Coyoacánu, okrožju mehiške prestolnice Ciudad de México, je gotovo zgolj to, da je bilo to vse prej kot običajno in mirno, kot bi morda lahko sklepali po </w:t>
      </w:r>
      <w:r w:rsidRPr="002C2E51">
        <w:rPr>
          <w:rFonts w:ascii="Times New Roman" w:hAnsi="Times New Roman" w:cs="Times New Roman"/>
          <w:lang w:val="sl-SI"/>
        </w:rPr>
        <w:lastRenderedPageBreak/>
        <w:t>idiličnem predznaku etimologije njenega imena. Fridin oče, Carl Wilhelm Kahlo, je bil nemški fotograf judovskega porekla, ki se je rodil leta 1871 v Pforzheimu, tedanjem Velikem vojvodstvu Baden, in nekaj časa kot nadarjen študent obiskoval univerzo v Nürnbergu, toda zaradi družinskega nesoglasja – spora z mačeho in vse pogostejših epileptičnih napadov, zaradi katerih je bil primoran prekiniti študij – mu je oče leta 1891 plačal enosmerno potovanje v Mehiko, kjer je kmalu po prihodu prevzel španski ekvivalent svojega nemškega imena, Guillermo</w:t>
      </w:r>
      <w:r w:rsidR="00972FA0">
        <w:rPr>
          <w:rFonts w:ascii="Times New Roman" w:hAnsi="Times New Roman" w:cs="Times New Roman"/>
          <w:lang w:val="sl-SI"/>
        </w:rPr>
        <w:t>. T</w:t>
      </w:r>
      <w:r w:rsidRPr="002C2E51">
        <w:rPr>
          <w:rFonts w:ascii="Times New Roman" w:hAnsi="Times New Roman" w:cs="Times New Roman"/>
          <w:lang w:val="sl-SI"/>
        </w:rPr>
        <w:t>ri leta pozneje, julija 1894, pa je vložil prošnjo za pridobitev mehiškega državljanstva. V prvem zakonu z ženo Marío de los Dolores Cardeña Espino se mu je rodilo troje otrok. Kot pravi družinska anekdota, je še na isti dan, ko mu je žena rodila tretjega otroka in med porodom umrla, zaprosil svojega bodočega tasta Antonia Calderóna za roko njegove hčere Matilde Calderón y González, s katero je imel nato še štiri otroke, med njimi tudi Frido in Cristino, s katero se je v ljubezensko razmerje nekaj desetletij pozneje zapletel tudi Fridin bodoči mož, muralist Diego Rivera.</w:t>
      </w:r>
    </w:p>
    <w:p w14:paraId="5F5E291D" w14:textId="77777777" w:rsidR="002C2E51" w:rsidRPr="002C2E51" w:rsidRDefault="002C2E51" w:rsidP="00E072F8">
      <w:pPr>
        <w:spacing w:after="0" w:line="240" w:lineRule="auto"/>
        <w:jc w:val="both"/>
        <w:rPr>
          <w:rFonts w:ascii="Times New Roman" w:hAnsi="Times New Roman" w:cs="Times New Roman"/>
          <w:lang w:val="sl-SI"/>
        </w:rPr>
      </w:pPr>
      <w:r w:rsidRPr="002C2E51">
        <w:rPr>
          <w:rFonts w:ascii="Times New Roman" w:hAnsi="Times New Roman" w:cs="Times New Roman"/>
          <w:lang w:val="sl-SI"/>
        </w:rPr>
        <w:t>Frida je kot otrok mešanega zakona, kultur in identitet – očeta priseljenca z območja današnje Nemčije in matere mestice s poreklom avtohtonega mehiškega ljudstva Purépecha – prišla v tesen stik z umetnostjo že v zgodnjem otroštvu, in to ne z opazovanjem očetovih fotografskih angažmajev, ki jih je nekajkrat financirala tudi tedanja mehiška vlada, ampak predvsem prek risanja, v katerega jo je kljub posledicam otroške paralize uvajal očetov prijatelj in grafični umetnik Fernando Fernández. Da bi Frida, ki je kljub ohromeli desni nogi, zaradi katere so jo sošolci in vrstniki klicali »</w:t>
      </w:r>
      <w:r w:rsidRPr="0060501D">
        <w:rPr>
          <w:rFonts w:ascii="Times New Roman" w:hAnsi="Times New Roman" w:cs="Times New Roman"/>
          <w:i/>
          <w:iCs/>
          <w:lang w:val="sl-SI"/>
        </w:rPr>
        <w:t>Frida, pata de palo</w:t>
      </w:r>
      <w:r w:rsidRPr="002C2E51">
        <w:rPr>
          <w:rFonts w:ascii="Times New Roman" w:hAnsi="Times New Roman" w:cs="Times New Roman"/>
          <w:lang w:val="sl-SI"/>
        </w:rPr>
        <w:t>« (»lesenonoga Frida«), prispevala svoj delež k preživljanju številčne družine, je pri dvanajstih letih začela ob šolskih obveznostih opravljati različna priložnostna dela, po kratkotrajnem opravljanju dela stenografke pa je postala plačana vajenka pri Fernándezu, ki ga je navdušil njen talent za graviranje in kompozicijo, čeprav Frida takrat o likovni umetnosti še ni razmišljala kot o svojem poklicu oziroma ustvarjalnem poslanstvu, saj se je navduševala predvsem nad idejo, da bi študirala medicino in postala zdravnica. Kot ugotavlja kritičarka Articoni, je Fridin oče pri njeni umetniški formaciji odigral ključno in še za današnje razmere dokaj netradicionalno vlogo, saj se je v nasprotju z normo tedanjega časa odpovedal moči in avtoriteti svoje patriarhalne vloge in se raje kot skrben in ljubeč oče temeljito posvetil vzgoji in pozneje tudi sistematičnemu razvijanju talentov svoje hčere na elitni višji gimnaziji Escuela Nacional Preparatoria, kar je bil privilegij, ki so ga bili praviloma deležni le moški potomci.</w:t>
      </w:r>
      <w:r w:rsidRPr="002C2E51">
        <w:rPr>
          <w:rFonts w:ascii="Times New Roman" w:hAnsi="Times New Roman" w:cs="Times New Roman"/>
          <w:vertAlign w:val="superscript"/>
          <w:lang w:val="sl-SI"/>
        </w:rPr>
        <w:footnoteReference w:id="7"/>
      </w:r>
    </w:p>
    <w:p w14:paraId="3A5C13B4" w14:textId="77777777" w:rsidR="002C2E51" w:rsidRPr="002C2E51" w:rsidRDefault="002C2E51" w:rsidP="00E072F8">
      <w:pPr>
        <w:spacing w:after="0" w:line="240" w:lineRule="auto"/>
        <w:jc w:val="both"/>
        <w:rPr>
          <w:rFonts w:ascii="Times New Roman" w:hAnsi="Times New Roman" w:cs="Times New Roman"/>
          <w:lang w:val="sl-SI"/>
        </w:rPr>
      </w:pPr>
      <w:r w:rsidRPr="002C2E51">
        <w:rPr>
          <w:rFonts w:ascii="Times New Roman" w:hAnsi="Times New Roman" w:cs="Times New Roman"/>
          <w:lang w:val="sl-SI"/>
        </w:rPr>
        <w:t>Zdi se, da je bil za Fridino ustvarjalno genezo ključen še en tragičen dogodek, ki pa je ni zaznamoval zgolj kot umetnico, ampak predvsem kot žensko: ko se je 17. septembra 1925 s svojim tedanjim fantom Alejandrom Gomézom Ariasom</w:t>
      </w:r>
      <w:r w:rsidRPr="002C2E51">
        <w:rPr>
          <w:rFonts w:ascii="Times New Roman" w:hAnsi="Times New Roman" w:cs="Times New Roman"/>
          <w:vertAlign w:val="superscript"/>
          <w:lang w:val="sl-SI"/>
        </w:rPr>
        <w:footnoteReference w:id="8"/>
      </w:r>
      <w:r w:rsidRPr="002C2E51">
        <w:rPr>
          <w:rFonts w:ascii="Times New Roman" w:hAnsi="Times New Roman" w:cs="Times New Roman"/>
          <w:lang w:val="sl-SI"/>
        </w:rPr>
        <w:t xml:space="preserve"> vračala domov, je na avtobusu doživela hudo prometno nesrečo, ki jo je povzročilo trčenje s tramvajem. Posledice nesreče so bile, milo rečeno, skrb zbujajoče: zlom tretjega in četrtega ledvenega vretenca, trije zlomi medenice, kar enajst zlomov na desnem stopalu, izpah levega komolca, trajni izpah desnega ramena, globoka rana v trebušnem predelu, ki jo je povzročila železna ograja, predrla njen </w:t>
      </w:r>
      <w:r w:rsidRPr="002C2E51">
        <w:rPr>
          <w:rFonts w:ascii="Times New Roman" w:hAnsi="Times New Roman" w:cs="Times New Roman"/>
          <w:lang w:val="sl-SI"/>
        </w:rPr>
        <w:lastRenderedPageBreak/>
        <w:t>levi kolk in prešla njeno nožnico »kot meč skozi bika«,</w:t>
      </w:r>
      <w:r w:rsidRPr="002C2E51">
        <w:rPr>
          <w:rFonts w:ascii="Times New Roman" w:hAnsi="Times New Roman" w:cs="Times New Roman"/>
          <w:vertAlign w:val="superscript"/>
          <w:lang w:val="sl-SI"/>
        </w:rPr>
        <w:footnoteReference w:id="9"/>
      </w:r>
      <w:r w:rsidRPr="002C2E51">
        <w:rPr>
          <w:rFonts w:ascii="Times New Roman" w:hAnsi="Times New Roman" w:cs="Times New Roman"/>
          <w:lang w:val="sl-SI"/>
        </w:rPr>
        <w:t xml:space="preserve"> kar je resno ogrozilo Fridino možnost, da bi lahko kdaj rodila otroka. In čeprav bi lahko niz opisanih tragičnih dogodkov za marsikoga pomenil dokončno izgubo še zadnjega drobca upanja na srečo, je Frida vendarle vztrajala in med večmesečno prikovanostjo na posteljo po odpustu iz bolnišnice odkrila moč vizualne imaginacije in notranje potrebe po likovni ekspresiji, medtem ko je »ponoči smrt plesala okoli njene postelje«.</w:t>
      </w:r>
      <w:r w:rsidRPr="002C2E51">
        <w:rPr>
          <w:rFonts w:ascii="Times New Roman" w:hAnsi="Times New Roman" w:cs="Times New Roman"/>
          <w:vertAlign w:val="superscript"/>
          <w:lang w:val="sl-SI"/>
        </w:rPr>
        <w:footnoteReference w:id="10"/>
      </w:r>
      <w:r w:rsidRPr="002C2E51">
        <w:rPr>
          <w:rFonts w:ascii="Times New Roman" w:hAnsi="Times New Roman" w:cs="Times New Roman"/>
          <w:lang w:val="sl-SI"/>
        </w:rPr>
        <w:t xml:space="preserve"> Ker je več tednov morala nepremično ležati na postelji in pri tem ni smela obračati glave, je tako lahko le strmela v strop, tako rekoč ujeta v lastnem telesu. </w:t>
      </w:r>
    </w:p>
    <w:p w14:paraId="796CB5E1" w14:textId="77777777" w:rsidR="002C2E51" w:rsidRPr="002C2E51" w:rsidRDefault="002C2E51" w:rsidP="00E072F8">
      <w:pPr>
        <w:spacing w:after="0" w:line="240" w:lineRule="auto"/>
        <w:jc w:val="both"/>
        <w:rPr>
          <w:rFonts w:ascii="Times New Roman" w:hAnsi="Times New Roman" w:cs="Times New Roman"/>
          <w:lang w:val="sl-SI"/>
        </w:rPr>
      </w:pPr>
      <w:r w:rsidRPr="002C2E51">
        <w:rPr>
          <w:rFonts w:ascii="Times New Roman" w:hAnsi="Times New Roman" w:cs="Times New Roman"/>
          <w:lang w:val="sl-SI"/>
        </w:rPr>
        <w:t>Da bi spodbudila njeno okrevanje in bržkone tudi proces duševne rehabilitacije s pomočjo avtorefleksije, je Fridina mati Matilda dobila nenavadno idejo in dala namestiti ogledalo nad Fridino posteljo. Kot omenja Angela Articoni, je Frida sprva videla le svojo podobo v ogledalu, čez nekaj časa pa je pred njenimi očmi začela plesati cela galaksija podob. Pred nesrečo je bilo slikanje zanjo le hobi, od takrat naprej pa je to postalo njeno zadnje upanje, instrument njenega izraza in način, da premaga lastno trpljenje, kar je pomenilo, da je morala šele odkriti globine svojega notranjega sveta, raziskati svoje sebstvo – tudi če bi bilo to prepredeno s plejado fantastičnih podob in nemalokrat tudi grozljivih vizij.</w:t>
      </w:r>
      <w:r w:rsidRPr="002C2E51">
        <w:rPr>
          <w:rFonts w:ascii="Times New Roman" w:hAnsi="Times New Roman" w:cs="Times New Roman"/>
          <w:vertAlign w:val="superscript"/>
          <w:lang w:val="sl-SI"/>
        </w:rPr>
        <w:footnoteReference w:id="11"/>
      </w:r>
      <w:r w:rsidRPr="002C2E51">
        <w:rPr>
          <w:rFonts w:ascii="Times New Roman" w:hAnsi="Times New Roman" w:cs="Times New Roman"/>
          <w:lang w:val="sl-SI"/>
        </w:rPr>
        <w:t xml:space="preserve"> Kot zapiše v pristnem lacanovskem duhu italijanska umetnostna kritičarka in esejistka Anna D’Elia, »predstavlja ogledalo rodovitna tla za vznik drugega oziroma drugega jaza, ki v trpljenju reprezentira kontinuiteto skupaj z zdravjem in radostjo«.</w:t>
      </w:r>
      <w:r w:rsidRPr="002C2E51">
        <w:rPr>
          <w:rFonts w:ascii="Times New Roman" w:hAnsi="Times New Roman" w:cs="Times New Roman"/>
          <w:vertAlign w:val="superscript"/>
          <w:lang w:val="sl-SI"/>
        </w:rPr>
        <w:footnoteReference w:id="12"/>
      </w:r>
      <w:r w:rsidRPr="002C2E51">
        <w:rPr>
          <w:rFonts w:ascii="Times New Roman" w:hAnsi="Times New Roman" w:cs="Times New Roman"/>
          <w:lang w:val="sl-SI"/>
        </w:rPr>
        <w:t xml:space="preserve"> Po nesreči se je Frida, kot ugotavlja raziskovalka Lavinia Bianchi, v svojih delih tematsko osredotočila na raziskovanje, izražanje in upodabljanje bolečine, moči, krvi in eksistencialnih stisk, pri čemer se je tako fizično kot duševno trpljenje, ki ga je Frida kot izjemno občutljiva ženska prestajala med okrevanjem, na presenetljiv način preobrazilo v umetnost. Septembra 1926 je naslikala svoje prvo delo – melanholični (avto)portret, pod sliko pa je pripisala naslov »</w:t>
      </w:r>
      <w:r w:rsidRPr="00D97042">
        <w:rPr>
          <w:rFonts w:ascii="Times New Roman" w:hAnsi="Times New Roman" w:cs="Times New Roman"/>
          <w:i/>
          <w:iCs/>
          <w:lang w:val="sl-SI"/>
        </w:rPr>
        <w:t>Frida, stara 17 let</w:t>
      </w:r>
      <w:r w:rsidRPr="002C2E51">
        <w:rPr>
          <w:rFonts w:ascii="Times New Roman" w:hAnsi="Times New Roman" w:cs="Times New Roman"/>
          <w:lang w:val="sl-SI"/>
        </w:rPr>
        <w:t>«, čeprav je takrat že dopolnila 19 let.</w:t>
      </w:r>
      <w:r w:rsidRPr="002C2E51">
        <w:rPr>
          <w:rFonts w:ascii="Times New Roman" w:hAnsi="Times New Roman" w:cs="Times New Roman"/>
          <w:vertAlign w:val="superscript"/>
          <w:lang w:val="sl-SI"/>
        </w:rPr>
        <w:footnoteReference w:id="13"/>
      </w:r>
    </w:p>
    <w:p w14:paraId="5A8A829B" w14:textId="77777777" w:rsidR="002C2E51" w:rsidRPr="002C2E51" w:rsidRDefault="002C2E51" w:rsidP="00E072F8">
      <w:pPr>
        <w:spacing w:after="0" w:line="240" w:lineRule="auto"/>
        <w:jc w:val="both"/>
        <w:rPr>
          <w:rFonts w:ascii="Times New Roman" w:hAnsi="Times New Roman" w:cs="Times New Roman"/>
          <w:lang w:val="sl-SI"/>
        </w:rPr>
      </w:pPr>
      <w:r w:rsidRPr="002C2E51">
        <w:rPr>
          <w:rFonts w:ascii="Times New Roman" w:hAnsi="Times New Roman" w:cs="Times New Roman"/>
          <w:lang w:val="sl-SI"/>
        </w:rPr>
        <w:t>V tej fazi življenja je bila Frida, kot je povedala sama v različnih intervjujih, med dvema svetovoma, med svetom živih in svetom mrtvih, pri tem pa je vzpostavljala nenavadno ambivalentno pozicijo, ki se je odražala v njeni posmehljivosti in vztrajnosti obenem: tematike smrti, ki je v mehiškem vernakularnem katolicizmu in neopaganizmu tesno povezana s personificirano smrtjo, Santo Muerte, se je lotevala z enako dozo spoštovanja kot sarkazma, pri čemer jo je v svojih delih začela tako rekoč slaviti, kakor da bi jo to vraževerno prepričanje zaščitilo pred strahom, da bi kmalu umrla, saj ji je nesreča, kot zapiše kulturologinja Bianchi, kljub trajni fizični in posledično tudi duševni bolečini vendarle podarila možnost novega rojstva.</w:t>
      </w:r>
      <w:r w:rsidRPr="002C2E51">
        <w:rPr>
          <w:rFonts w:ascii="Times New Roman" w:hAnsi="Times New Roman" w:cs="Times New Roman"/>
          <w:vertAlign w:val="superscript"/>
          <w:lang w:val="sl-SI"/>
        </w:rPr>
        <w:footnoteReference w:id="14"/>
      </w:r>
      <w:r w:rsidRPr="002C2E51">
        <w:rPr>
          <w:rFonts w:ascii="Times New Roman" w:hAnsi="Times New Roman" w:cs="Times New Roman"/>
          <w:lang w:val="sl-SI"/>
        </w:rPr>
        <w:t xml:space="preserve"> Ob koncu leta 1927, ko se je Frida končno uspela ponovno in dobesedno postaviti na noge, je s slikanjem poskušala ustvariti novo realnost, s katero je želela preseči nezaustavljivi proces razpadanja lastnega telesa: začela je namreč mešati tradicijo mehiškega portretnega slikarstva 19. stoletja s popularno kulturo in elementi </w:t>
      </w:r>
      <w:r w:rsidRPr="002C2E51">
        <w:rPr>
          <w:rFonts w:ascii="Times New Roman" w:hAnsi="Times New Roman" w:cs="Times New Roman"/>
          <w:lang w:val="sl-SI"/>
        </w:rPr>
        <w:lastRenderedPageBreak/>
        <w:t>»predkolumbijskega primitivizma«, kot je poskušala evropska teorija v okviru svojega kolonialističnega diskurza opisati način estetske idealizacije avtohtone mehiške starodavnosti, pri tem pa je, kot zatrjuje Angela Articoni, ustvarila povsem nov stil,</w:t>
      </w:r>
      <w:r w:rsidRPr="002C2E51">
        <w:rPr>
          <w:rFonts w:ascii="Times New Roman" w:hAnsi="Times New Roman" w:cs="Times New Roman"/>
          <w:vertAlign w:val="superscript"/>
          <w:lang w:val="sl-SI"/>
        </w:rPr>
        <w:footnoteReference w:id="15"/>
      </w:r>
      <w:r w:rsidRPr="002C2E51">
        <w:rPr>
          <w:rFonts w:ascii="Times New Roman" w:hAnsi="Times New Roman" w:cs="Times New Roman"/>
          <w:lang w:val="sl-SI"/>
        </w:rPr>
        <w:t xml:space="preserve"> ki ga številni likovni teoretiki in estetiki opredeljujejo kot edinstveni amalgam magičnega realizma, avtohtonega mehiškega »primitivizma« in surrealizma. </w:t>
      </w:r>
    </w:p>
    <w:p w14:paraId="0EC1568B" w14:textId="77777777" w:rsidR="002C2E51" w:rsidRPr="002C2E51" w:rsidRDefault="002C2E51" w:rsidP="00E072F8">
      <w:pPr>
        <w:spacing w:after="0" w:line="240" w:lineRule="auto"/>
        <w:jc w:val="both"/>
        <w:rPr>
          <w:rFonts w:ascii="Times New Roman" w:hAnsi="Times New Roman" w:cs="Times New Roman"/>
          <w:lang w:val="sl-SI"/>
        </w:rPr>
      </w:pPr>
      <w:r w:rsidRPr="002C2E51">
        <w:rPr>
          <w:rFonts w:ascii="Times New Roman" w:hAnsi="Times New Roman" w:cs="Times New Roman"/>
          <w:lang w:val="sl-SI"/>
        </w:rPr>
        <w:t>Po nesreči, ko se je odnos do tedanjega fanta in njene prve velike ljubezni, Alejandra Gómeza Ariasa – ta je bil že v mladosti aktiven kot vodja boemske skupine intelektualcev z imenom Los Cachucas, pozneje pa je postal politični govornik, kolumnist in esejist –, začel ohlajati, kar je bila neposredna posledica fizične ločitve zaradi njegovega študija v Berlinu,</w:t>
      </w:r>
      <w:r w:rsidRPr="002C2E51">
        <w:rPr>
          <w:rFonts w:ascii="Times New Roman" w:hAnsi="Times New Roman" w:cs="Times New Roman"/>
          <w:vertAlign w:val="superscript"/>
          <w:lang w:val="sl-SI"/>
        </w:rPr>
        <w:footnoteReference w:id="16"/>
      </w:r>
      <w:r w:rsidRPr="002C2E51">
        <w:rPr>
          <w:rFonts w:ascii="Times New Roman" w:hAnsi="Times New Roman" w:cs="Times New Roman"/>
          <w:lang w:val="sl-SI"/>
        </w:rPr>
        <w:t xml:space="preserve"> se je v Fridinem življenju zgodil še en pomemben dogodek, ki se ga je sama v poznejših letih spominjala kot še večje tragedije od prometne nesreče, saj je junija 1928 na eni izmed zabav italijansko-ameriške fotografinje Tine Modotti spoznala tedaj že uveljavljenega mehiškega muralista in od sebe kar enaindvajset let starejšega Diega Rivero, s katerim se je poročila že naslednje leto. O živahni dinamiki odnosov v Fridini družini priča tudi anekdota, ko je še ne dvaindvajsetletna Frida oznanila staršema, da se bo poročila z Diegom, pri čemer je njena mati Matilda zgolj cinično pripomnila, da bo to »poroka med slonom in golobico«.</w:t>
      </w:r>
      <w:r w:rsidRPr="002C2E51">
        <w:rPr>
          <w:rFonts w:ascii="Times New Roman" w:hAnsi="Times New Roman" w:cs="Times New Roman"/>
          <w:vertAlign w:val="superscript"/>
          <w:lang w:val="sl-SI"/>
        </w:rPr>
        <w:footnoteReference w:id="17"/>
      </w:r>
      <w:r w:rsidRPr="002C2E51">
        <w:rPr>
          <w:rFonts w:ascii="Times New Roman" w:hAnsi="Times New Roman" w:cs="Times New Roman"/>
          <w:lang w:val="sl-SI"/>
        </w:rPr>
        <w:t xml:space="preserve"> </w:t>
      </w:r>
    </w:p>
    <w:p w14:paraId="2A21CAFE" w14:textId="77777777" w:rsidR="002C2E51" w:rsidRPr="002C2E51" w:rsidRDefault="002C2E51" w:rsidP="00E072F8">
      <w:pPr>
        <w:spacing w:after="0" w:line="240" w:lineRule="auto"/>
        <w:jc w:val="both"/>
        <w:rPr>
          <w:rFonts w:ascii="Times New Roman" w:hAnsi="Times New Roman" w:cs="Times New Roman"/>
          <w:lang w:val="sl-SI"/>
        </w:rPr>
      </w:pPr>
      <w:r w:rsidRPr="002C2E51">
        <w:rPr>
          <w:rFonts w:ascii="Times New Roman" w:hAnsi="Times New Roman" w:cs="Times New Roman"/>
          <w:lang w:val="sl-SI"/>
        </w:rPr>
        <w:t xml:space="preserve">Poroka med tako nemirnim, a obenem krhkim dekletom in mehiškim muralistom, ki je bil dvakrat starejši in trikrat težji od nje ter splošno znan kot »zapeljiv ljudožerec«, povrh vsega pa še ateist in komunist, je močno begala tudi širšo mehiško javnost. Diego in Frida sta bila v resnici nadvse nekonvencionalen par, ki so ga zaznamovale Diegova burna preteklost – ljubezenske afere in prešuštva – ter Fridina izkušnja globoke potrtosti in osamljenosti, a tudi njuna skupna vera v revolucijo, srečanje s Trockim in francoskim teoretikom surrealizma Andréem Bretonom, njuna nekajletna pustolovščina v Združenih državah Amerike ter večplastna, a nikakor ne majhna vloga, ki sta jo odigrala pri prenovi sveta umetnosti. Kot poudarja Angela Articoni, se je njuna nenavadna »ljubezenska« zgodba ustvarila in udejanjila predvsem skozi slikarstvo, a v umetniških prizadevanjih, ki so bila sočasno drugačna in komplementarna; še več, umetnost in revolucija sta bili tako rekoč edini skupni stvari tema dvema bitjema, ki sta v okviru svojega umetniškega in življenjskega </w:t>
      </w:r>
      <w:r w:rsidRPr="002C2E51">
        <w:rPr>
          <w:rFonts w:ascii="Times New Roman" w:hAnsi="Times New Roman" w:cs="Times New Roman"/>
          <w:i/>
          <w:iCs/>
          <w:lang w:val="sl-SI"/>
        </w:rPr>
        <w:t>creda</w:t>
      </w:r>
      <w:r w:rsidRPr="002C2E51">
        <w:rPr>
          <w:rFonts w:ascii="Times New Roman" w:hAnsi="Times New Roman" w:cs="Times New Roman"/>
          <w:lang w:val="sl-SI"/>
        </w:rPr>
        <w:t xml:space="preserve"> raziskovala vsa možna področja nerazumnosti.</w:t>
      </w:r>
      <w:r w:rsidRPr="002C2E51">
        <w:rPr>
          <w:rFonts w:ascii="Times New Roman" w:hAnsi="Times New Roman" w:cs="Times New Roman"/>
          <w:vertAlign w:val="superscript"/>
          <w:lang w:val="sl-SI"/>
        </w:rPr>
        <w:footnoteReference w:id="18"/>
      </w:r>
      <w:r w:rsidRPr="002C2E51">
        <w:rPr>
          <w:rFonts w:ascii="Times New Roman" w:hAnsi="Times New Roman" w:cs="Times New Roman"/>
          <w:lang w:val="sl-SI"/>
        </w:rPr>
        <w:t xml:space="preserve"> </w:t>
      </w:r>
    </w:p>
    <w:p w14:paraId="6D754A76" w14:textId="77777777" w:rsidR="002C2E51" w:rsidRPr="002C2E51" w:rsidRDefault="002C2E51" w:rsidP="00E072F8">
      <w:pPr>
        <w:spacing w:after="0" w:line="240" w:lineRule="auto"/>
        <w:jc w:val="both"/>
        <w:rPr>
          <w:rFonts w:ascii="Times New Roman" w:hAnsi="Times New Roman" w:cs="Times New Roman"/>
          <w:lang w:val="sl-SI"/>
        </w:rPr>
      </w:pPr>
      <w:r w:rsidRPr="002C2E51">
        <w:rPr>
          <w:rFonts w:ascii="Times New Roman" w:hAnsi="Times New Roman" w:cs="Times New Roman"/>
          <w:lang w:val="sl-SI"/>
        </w:rPr>
        <w:t>Morda lahko še najboljšo razlago te ljubezenske zveze ali bolje rečeno enigme komajda znosne koeksistence, ki se je spletla med dvema umetnikoma, najdemo kar v Fridinih besedah, ki jih namenja Diegu: »</w:t>
      </w:r>
      <w:r w:rsidRPr="00951A9E">
        <w:rPr>
          <w:rFonts w:ascii="Times New Roman" w:hAnsi="Times New Roman" w:cs="Times New Roman"/>
          <w:i/>
          <w:iCs/>
          <w:lang w:val="sl-SI"/>
        </w:rPr>
        <w:t>O Diegu ne bom govorila kot o ‘svojem možu’, saj bi bilo to naravnost smešno: Diego ni bil in nikoli ne bo ‘mož’ nikogar. O njem ne bom govorila niti kot o ljubimcu, saj je onkraj vsakršnega koncepta erotičnega, in če bi govorila o njem kot o otroku, bi tako le opisovala ali slikala svoja lastna čustva, pri tem pa bi ustvarila svoj avtoportret in ne Diegovega</w:t>
      </w:r>
      <w:r w:rsidRPr="002C2E51">
        <w:rPr>
          <w:rFonts w:ascii="Times New Roman" w:hAnsi="Times New Roman" w:cs="Times New Roman"/>
          <w:lang w:val="sl-SI"/>
        </w:rPr>
        <w:t>.«</w:t>
      </w:r>
      <w:r w:rsidRPr="002C2E51">
        <w:rPr>
          <w:rFonts w:ascii="Times New Roman" w:hAnsi="Times New Roman" w:cs="Times New Roman"/>
          <w:vertAlign w:val="superscript"/>
          <w:lang w:val="sl-SI"/>
        </w:rPr>
        <w:footnoteReference w:id="19"/>
      </w:r>
      <w:r w:rsidRPr="002C2E51">
        <w:rPr>
          <w:rFonts w:ascii="Times New Roman" w:hAnsi="Times New Roman" w:cs="Times New Roman"/>
          <w:lang w:val="sl-SI"/>
        </w:rPr>
        <w:t xml:space="preserve"> Problematičnost njunega odnosa, njegove utelesitve v gibanju kakor tudi plesnih upodobitev drugih, povsem individualnih eksistencialnih aspektov Fridine identitete in življenja, se tako kažejo kot osrednje teme sodobnega pripovednega baleta večkrat nagrajene kolumbijsko-belgijske koreografinje Annabelle Lopez Ochoa, ki je </w:t>
      </w:r>
      <w:r w:rsidRPr="002C2E51">
        <w:rPr>
          <w:rFonts w:ascii="Times New Roman" w:hAnsi="Times New Roman" w:cs="Times New Roman"/>
          <w:lang w:val="sl-SI"/>
        </w:rPr>
        <w:lastRenderedPageBreak/>
        <w:t>kot glavni ustvarjalni navdih za nastanek baleta omenila fascinacijo nad bogato umetniško zapuščino in vitalnostjo osebnosti Fride Kahlo: »</w:t>
      </w:r>
      <w:r w:rsidRPr="009321C3">
        <w:rPr>
          <w:rFonts w:ascii="Times New Roman" w:hAnsi="Times New Roman" w:cs="Times New Roman"/>
          <w:i/>
          <w:iCs/>
          <w:lang w:val="sl-SI"/>
        </w:rPr>
        <w:t>Leta 2015 me je Tamara Rojo, nekdanja direktorica Angleškega nacionalnega baleta, povabila, naj ustvarim balet o znameniti ženski iz zgodovine ali literature, ki je veljala za ‘prekleto in pogubljeno’. Ime, ki mi je neprestano prihajalo na misel, je bilo Frida Kahlo. Film o njej (gre za ameriški biografski film Frida režiserke Julie Taymor iz leta 2002, v katerem je v naslovni vlogi nastopila Salma Hayek, op. a.) sem videla nekaj let prej in moram reči, da sem bila fascinirana nad njeno vztrajnostjo in brezkompromisnostjo</w:t>
      </w:r>
      <w:r w:rsidRPr="002C2E51">
        <w:rPr>
          <w:rFonts w:ascii="Times New Roman" w:hAnsi="Times New Roman" w:cs="Times New Roman"/>
          <w:lang w:val="sl-SI"/>
        </w:rPr>
        <w:t>.«</w:t>
      </w:r>
    </w:p>
    <w:p w14:paraId="47B6890D" w14:textId="77777777" w:rsidR="002C2E51" w:rsidRPr="002C2E51" w:rsidRDefault="002C2E51" w:rsidP="00E072F8">
      <w:pPr>
        <w:spacing w:after="0" w:line="240" w:lineRule="auto"/>
        <w:jc w:val="both"/>
        <w:rPr>
          <w:rFonts w:ascii="Times New Roman" w:hAnsi="Times New Roman" w:cs="Times New Roman"/>
          <w:lang w:val="sl-SI"/>
        </w:rPr>
      </w:pPr>
      <w:r w:rsidRPr="002C2E51">
        <w:rPr>
          <w:rFonts w:ascii="Times New Roman" w:hAnsi="Times New Roman" w:cs="Times New Roman"/>
          <w:lang w:val="sl-SI"/>
        </w:rPr>
        <w:t xml:space="preserve">Rezultat povabila Tamare Rojo se je tako sprva manifestiral v obliki baletne enodejanke </w:t>
      </w:r>
      <w:r w:rsidRPr="002C2E51">
        <w:rPr>
          <w:rFonts w:ascii="Times New Roman" w:hAnsi="Times New Roman" w:cs="Times New Roman"/>
          <w:i/>
          <w:iCs/>
          <w:lang w:val="sl-SI"/>
        </w:rPr>
        <w:t>Broken Wings</w:t>
      </w:r>
      <w:r w:rsidRPr="002C2E51">
        <w:rPr>
          <w:rFonts w:ascii="Times New Roman" w:hAnsi="Times New Roman" w:cs="Times New Roman"/>
          <w:lang w:val="sl-SI"/>
        </w:rPr>
        <w:t>, za katero pa je koreografinja Lopez Ochoa še pred njeno praizvedbo leta 2016 »</w:t>
      </w:r>
      <w:r w:rsidRPr="000C3689">
        <w:rPr>
          <w:rFonts w:ascii="Times New Roman" w:hAnsi="Times New Roman" w:cs="Times New Roman"/>
          <w:i/>
          <w:iCs/>
          <w:lang w:val="sl-SI"/>
        </w:rPr>
        <w:t>čutila, da bi koreografija morala postati celovečerni balet, saj se je v prekratkem času dogajalo preveč stvari</w:t>
      </w:r>
      <w:r w:rsidRPr="002C2E51">
        <w:rPr>
          <w:rFonts w:ascii="Times New Roman" w:hAnsi="Times New Roman" w:cs="Times New Roman"/>
          <w:lang w:val="sl-SI"/>
        </w:rPr>
        <w:t>«. Prav zaradi tega se ji zdela pobuda Teda Brandsena, umetniškega direktorja Nizozemskega nacionalnega baleta, da bi za omenjeno institucijo v letu 2020 ustvarila celovečerni balet o Fridi, kot uresničitev lastnih sanj, saj je s tem dobila priložnost (iz)povedati zgodbo o izjemni ženski, svojem osebnem odnosu do nje in njenem širšem pomenu za kulturno zgodovino in družbo sodobnega časa: »</w:t>
      </w:r>
      <w:r w:rsidRPr="002928EC">
        <w:rPr>
          <w:rFonts w:ascii="Times New Roman" w:hAnsi="Times New Roman" w:cs="Times New Roman"/>
          <w:i/>
          <w:iCs/>
          <w:lang w:val="sl-SI"/>
        </w:rPr>
        <w:t xml:space="preserve">Rada pripovedujem zgodbe o ženskah iz naše zgodovine, ker osvetljujejo razvoj emancipacije žensk v preteklosti. Vse te močne in pogumne ženske, ki so živele po svojih lastnih pravilih, so pomagale utirati pot svobodi, ki jo kot ženska lahko uživam danes. S </w:t>
      </w:r>
      <w:r w:rsidRPr="002928EC">
        <w:rPr>
          <w:rFonts w:ascii="Times New Roman" w:hAnsi="Times New Roman" w:cs="Times New Roman"/>
          <w:lang w:val="sl-SI"/>
        </w:rPr>
        <w:t>Frido</w:t>
      </w:r>
      <w:r w:rsidRPr="002928EC">
        <w:rPr>
          <w:rFonts w:ascii="Times New Roman" w:hAnsi="Times New Roman" w:cs="Times New Roman"/>
          <w:i/>
          <w:iCs/>
          <w:lang w:val="sl-SI"/>
        </w:rPr>
        <w:t xml:space="preserve"> sem želela ustvariti balet, ki daje občutek, kakor da vstopamo v eno izmed Fridinih slik z vsemi slogovnimi značilnostmi mehikanizma, ki je živ, nadrealističen in globoko simboličen, pri tem pa se balet bolj kot linearna zgodba o življenju umetnice realizira kot poskus vizualne reimaginacije tega, kako je Frida sama občutila in doživljala svet.«</w:t>
      </w:r>
    </w:p>
    <w:p w14:paraId="40B49F0D" w14:textId="77777777" w:rsidR="002C2E51" w:rsidRPr="002C2E51" w:rsidRDefault="002C2E51" w:rsidP="00E072F8">
      <w:pPr>
        <w:spacing w:after="0" w:line="240" w:lineRule="auto"/>
        <w:jc w:val="both"/>
        <w:rPr>
          <w:rFonts w:ascii="Times New Roman" w:hAnsi="Times New Roman" w:cs="Times New Roman"/>
          <w:lang w:val="sl-SI"/>
        </w:rPr>
      </w:pPr>
      <w:r w:rsidRPr="002C2E51">
        <w:rPr>
          <w:rFonts w:ascii="Times New Roman" w:hAnsi="Times New Roman" w:cs="Times New Roman"/>
          <w:lang w:val="sl-SI"/>
        </w:rPr>
        <w:t>Morda je prav takšna vizualno-gibalna potopitev v svet Fride Kahlo, ki jo intenzivira tudi avtentična zvočna slikovitost glasbene partiture britanskega skladatelja Petra Salema, priložnost za ponovni premislek o globljih prizadevanjih naše lastne kulture. Kot zapiše kritičarka Angela Articoni, bi si morala naša, tj. evropska kultura prizadevati, da otroke in mlade nauči, da v življenju sprejmejo tudi trpljenje, svoje omejitve, izgubo svojih najbližjih in razblinjenje lastnih iluzij.</w:t>
      </w:r>
      <w:r w:rsidRPr="002C2E51">
        <w:rPr>
          <w:rFonts w:ascii="Times New Roman" w:hAnsi="Times New Roman" w:cs="Times New Roman"/>
          <w:vertAlign w:val="superscript"/>
          <w:lang w:val="sl-SI"/>
        </w:rPr>
        <w:footnoteReference w:id="20"/>
      </w:r>
      <w:r w:rsidRPr="002C2E51">
        <w:rPr>
          <w:rFonts w:ascii="Times New Roman" w:hAnsi="Times New Roman" w:cs="Times New Roman"/>
          <w:lang w:val="sl-SI"/>
        </w:rPr>
        <w:t xml:space="preserve"> Podobno, kot se je to skozi stoletja udejanjalo s pripovedovanjem velikokrat neprizanesljivih, celo krutih, a etično vzgojnih zgodb, bi se morala tudi naša sodobna kultura (ponovno) opremiti z orodji, ki bodo ljudem lahko pomagala pri reševanju njihovih konkretnih življenjskih težav, zato je še toliko bolj pomembno, da nikoli ne pozabimo na nauke, ki nam jih dajejo lastne rane. Fascinacija, ki jo lahko izzovejo Frida (kot kompleksna osebnost) in njena umetniška dela (kot pričevalci njene osebne zgodovine in slikarskega genija), v katerih so sopostavljeni nadrealistični in naivni elementi s podobami in atmosfero njene domovine, se zdi resnično neomejena in obenem kot navdihujoč eksemplarični primer, kako lahko lastna naracija in umetnost v duhu samopreseganja vodita v reševanje najglobljih bivanjskih stisk, ki jih je vredno – če seveda želimo živeti in tudi </w:t>
      </w:r>
      <w:r w:rsidRPr="002C2E51">
        <w:rPr>
          <w:rFonts w:ascii="Times New Roman" w:hAnsi="Times New Roman" w:cs="Times New Roman"/>
          <w:i/>
          <w:iCs/>
          <w:lang w:val="sl-SI"/>
        </w:rPr>
        <w:t>doživeti</w:t>
      </w:r>
      <w:r w:rsidRPr="002C2E51">
        <w:rPr>
          <w:rFonts w:ascii="Times New Roman" w:hAnsi="Times New Roman" w:cs="Times New Roman"/>
          <w:lang w:val="sl-SI"/>
        </w:rPr>
        <w:t xml:space="preserve"> pozitivnost lastnih transformacij v svetu kot prostoru lastne aktualizacije – vedno znova premag(ov)ati.</w:t>
      </w:r>
    </w:p>
    <w:p w14:paraId="0564435E" w14:textId="6FABB92A" w:rsidR="00B24A73" w:rsidRDefault="00B24A73">
      <w:pPr>
        <w:rPr>
          <w:rFonts w:ascii="Times New Roman" w:hAnsi="Times New Roman" w:cs="Times New Roman"/>
          <w:lang w:val="sl-SI"/>
        </w:rPr>
      </w:pPr>
      <w:r>
        <w:rPr>
          <w:rFonts w:ascii="Times New Roman" w:hAnsi="Times New Roman" w:cs="Times New Roman"/>
          <w:lang w:val="sl-SI"/>
        </w:rPr>
        <w:br w:type="page"/>
      </w:r>
    </w:p>
    <w:p w14:paraId="29EB8602" w14:textId="6E5D1ECD" w:rsidR="002C2E51" w:rsidRPr="00B24A73" w:rsidRDefault="00B24A73" w:rsidP="00E072F8">
      <w:pPr>
        <w:spacing w:after="0" w:line="240" w:lineRule="auto"/>
        <w:jc w:val="both"/>
        <w:rPr>
          <w:rFonts w:ascii="Times New Roman" w:hAnsi="Times New Roman" w:cs="Times New Roman"/>
          <w:b/>
          <w:bCs/>
          <w:lang w:val="sl-SI"/>
        </w:rPr>
      </w:pPr>
      <w:r w:rsidRPr="00B24A73">
        <w:rPr>
          <w:rFonts w:ascii="Times New Roman" w:hAnsi="Times New Roman" w:cs="Times New Roman"/>
          <w:b/>
          <w:bCs/>
          <w:lang w:val="sl-SI"/>
        </w:rPr>
        <w:lastRenderedPageBreak/>
        <w:t>BIOGRAFIJA KOREOGRAFINJE</w:t>
      </w:r>
    </w:p>
    <w:p w14:paraId="078A9A54" w14:textId="77777777" w:rsidR="00B24A73" w:rsidRDefault="00B24A73" w:rsidP="00E072F8">
      <w:pPr>
        <w:spacing w:after="0" w:line="240" w:lineRule="auto"/>
        <w:jc w:val="both"/>
        <w:rPr>
          <w:rFonts w:ascii="Times New Roman" w:hAnsi="Times New Roman" w:cs="Times New Roman"/>
          <w:lang w:val="sl-SI"/>
        </w:rPr>
      </w:pPr>
    </w:p>
    <w:p w14:paraId="6C7FD794" w14:textId="4791E513" w:rsidR="00B24A73" w:rsidRPr="00B24A73" w:rsidRDefault="00B24A73" w:rsidP="00B24A73">
      <w:pPr>
        <w:spacing w:after="0" w:line="240" w:lineRule="auto"/>
        <w:jc w:val="both"/>
        <w:rPr>
          <w:rFonts w:ascii="Times New Roman" w:hAnsi="Times New Roman" w:cs="Times New Roman"/>
          <w:lang w:val="sl-SI"/>
        </w:rPr>
      </w:pPr>
      <w:r w:rsidRPr="00B24A73">
        <w:rPr>
          <w:rFonts w:ascii="Times New Roman" w:hAnsi="Times New Roman" w:cs="Times New Roman"/>
          <w:b/>
          <w:bCs/>
          <w:lang w:val="sl-SI"/>
        </w:rPr>
        <w:t>Annabelle Lopez Ochoa</w:t>
      </w:r>
      <w:r w:rsidRPr="00B24A73">
        <w:rPr>
          <w:rFonts w:ascii="Times New Roman" w:hAnsi="Times New Roman" w:cs="Times New Roman"/>
          <w:lang w:val="sl-SI"/>
        </w:rPr>
        <w:t xml:space="preserve"> je belgijsko-kolumbijska koreografinja, ki velja za eno najbolj iskanih in plodovitih ustvarjalk sodobnega plesnega sveta. Do danes je ustvarila več kot 100 del za 81 plesnih ansamblov po vsem svetu. Njeno delo obsega kratke konceptualne miniature, celovečerne narativne balete, plesne filme in projekte za gledališče, opero ter muzikal. Kot vsestranska umetnica se posveča tudi poučevanju in sodeluje s številnimi izobraževalnimi ustanovami.</w:t>
      </w:r>
    </w:p>
    <w:p w14:paraId="262A78D0" w14:textId="16F4C763" w:rsidR="00B24A73" w:rsidRPr="00B24A73" w:rsidRDefault="00B24A73" w:rsidP="00B24A73">
      <w:pPr>
        <w:spacing w:after="0" w:line="240" w:lineRule="auto"/>
        <w:jc w:val="both"/>
        <w:rPr>
          <w:rFonts w:ascii="Times New Roman" w:hAnsi="Times New Roman" w:cs="Times New Roman"/>
          <w:lang w:val="sl-SI"/>
        </w:rPr>
      </w:pPr>
      <w:r w:rsidRPr="00B24A73">
        <w:rPr>
          <w:rFonts w:ascii="Times New Roman" w:hAnsi="Times New Roman" w:cs="Times New Roman"/>
          <w:lang w:val="sl-SI"/>
        </w:rPr>
        <w:t>Po končani plesni izobrazbi na Kraljevi baletni šoli v Antwerpnu je več kot desetletje nastopala v evropskih plesnih ansamblih, med drugim pri Djazzexu in kot solistka v Scapino Ballet Rotterdam, kjer je plesala sedem sezon. Leta 2003 se je povsem posvetila koreografiji in bila istega leta v časniku NRC Handelsblad razglašena za »vzhajajočo zvezdo nizozemske plesne scene«. Le sedem let pozneje je Temecula Performing Arts Examiner zapisala: »</w:t>
      </w:r>
      <w:r w:rsidRPr="00951A9E">
        <w:rPr>
          <w:rFonts w:ascii="Times New Roman" w:hAnsi="Times New Roman" w:cs="Times New Roman"/>
          <w:i/>
          <w:iCs/>
          <w:lang w:val="sl-SI"/>
        </w:rPr>
        <w:t>Ochoa je resnično mojstrska koreografinja z izrazitim čutom za to, kaj ples lahko in mora biti v spreminjajoči se umetniški krajini.«</w:t>
      </w:r>
    </w:p>
    <w:p w14:paraId="58B1F92A" w14:textId="39814778" w:rsidR="00B24A73" w:rsidRPr="00B24A73" w:rsidRDefault="00B24A73" w:rsidP="00B24A73">
      <w:pPr>
        <w:spacing w:after="0" w:line="240" w:lineRule="auto"/>
        <w:jc w:val="both"/>
        <w:rPr>
          <w:rFonts w:ascii="Times New Roman" w:hAnsi="Times New Roman" w:cs="Times New Roman"/>
          <w:lang w:val="sl-SI"/>
        </w:rPr>
      </w:pPr>
      <w:r w:rsidRPr="00B24A73">
        <w:rPr>
          <w:rFonts w:ascii="Times New Roman" w:hAnsi="Times New Roman" w:cs="Times New Roman"/>
          <w:lang w:val="sl-SI"/>
        </w:rPr>
        <w:t xml:space="preserve">Annabelle Lopez Ochoa je ena redkih ženskih koreografinj, ki blestijo na področju narativnega baleta. Ustvarila je 14 celovečernih pripovednih baletov, med njimi </w:t>
      </w:r>
      <w:r w:rsidR="002928EC">
        <w:rPr>
          <w:rFonts w:ascii="Times New Roman" w:hAnsi="Times New Roman" w:cs="Times New Roman"/>
          <w:lang w:val="sl-SI"/>
        </w:rPr>
        <w:t xml:space="preserve">balete </w:t>
      </w:r>
      <w:r w:rsidRPr="002928EC">
        <w:rPr>
          <w:rFonts w:ascii="Times New Roman" w:hAnsi="Times New Roman" w:cs="Times New Roman"/>
          <w:i/>
          <w:iCs/>
          <w:lang w:val="sl-SI"/>
        </w:rPr>
        <w:t xml:space="preserve">Frida </w:t>
      </w:r>
      <w:r w:rsidRPr="00B24A73">
        <w:rPr>
          <w:rFonts w:ascii="Times New Roman" w:hAnsi="Times New Roman" w:cs="Times New Roman"/>
          <w:lang w:val="sl-SI"/>
        </w:rPr>
        <w:t xml:space="preserve">(2020, Nizozemski narodni balet), </w:t>
      </w:r>
      <w:r w:rsidRPr="002928EC">
        <w:rPr>
          <w:rFonts w:ascii="Times New Roman" w:hAnsi="Times New Roman" w:cs="Times New Roman"/>
          <w:i/>
          <w:iCs/>
          <w:lang w:val="sl-SI"/>
        </w:rPr>
        <w:t>Doña Perón</w:t>
      </w:r>
      <w:r w:rsidRPr="00B24A73">
        <w:rPr>
          <w:rFonts w:ascii="Times New Roman" w:hAnsi="Times New Roman" w:cs="Times New Roman"/>
          <w:lang w:val="sl-SI"/>
        </w:rPr>
        <w:t xml:space="preserve"> (2022, Ballet Hispánico), </w:t>
      </w:r>
      <w:r w:rsidRPr="002928EC">
        <w:rPr>
          <w:rFonts w:ascii="Times New Roman" w:hAnsi="Times New Roman" w:cs="Times New Roman"/>
          <w:i/>
          <w:iCs/>
          <w:lang w:val="sl-SI"/>
        </w:rPr>
        <w:t>Coco Chanel, the Life of a Fashion Icon</w:t>
      </w:r>
      <w:r w:rsidRPr="00B24A73">
        <w:rPr>
          <w:rFonts w:ascii="Times New Roman" w:hAnsi="Times New Roman" w:cs="Times New Roman"/>
          <w:lang w:val="sl-SI"/>
        </w:rPr>
        <w:t xml:space="preserve"> (2023, koprodukcija treh baletnih hiš), in najnovejši </w:t>
      </w:r>
      <w:r w:rsidRPr="002928EC">
        <w:rPr>
          <w:rFonts w:ascii="Times New Roman" w:hAnsi="Times New Roman" w:cs="Times New Roman"/>
          <w:i/>
          <w:iCs/>
          <w:lang w:val="sl-SI"/>
        </w:rPr>
        <w:t>Callas, La Divina</w:t>
      </w:r>
      <w:r w:rsidRPr="00B24A73">
        <w:rPr>
          <w:rFonts w:ascii="Times New Roman" w:hAnsi="Times New Roman" w:cs="Times New Roman"/>
          <w:lang w:val="sl-SI"/>
        </w:rPr>
        <w:t xml:space="preserve"> (2023, Ballet Municipal de Santiago de Chile). Njena dela zaznamujejo prepoznavna izraznost, močne ženske figure in koreografska drznost.</w:t>
      </w:r>
    </w:p>
    <w:p w14:paraId="1898BCCF" w14:textId="67FAD290" w:rsidR="00B24A73" w:rsidRPr="00B24A73" w:rsidRDefault="00B24A73" w:rsidP="00B24A73">
      <w:pPr>
        <w:spacing w:after="0" w:line="240" w:lineRule="auto"/>
        <w:jc w:val="both"/>
        <w:rPr>
          <w:rFonts w:ascii="Times New Roman" w:hAnsi="Times New Roman" w:cs="Times New Roman"/>
          <w:lang w:val="sl-SI"/>
        </w:rPr>
      </w:pPr>
      <w:r w:rsidRPr="00B24A73">
        <w:rPr>
          <w:rFonts w:ascii="Times New Roman" w:hAnsi="Times New Roman" w:cs="Times New Roman"/>
          <w:lang w:val="sl-SI"/>
        </w:rPr>
        <w:t>Leta 2006 je ustvarila koreografijo za projekt slavnih modnih oblikovalcev Viktor &amp; Rolf v Van Goghovem muzeju v Amsterdamu. Med letoma 2005 in 2015 je kot članica kolektiva »Fantasten« soustvarjala telesno-gledališke predstave, ki so gostovale po številnih gledališčih in festivalih na Nizozemskem. Leta 2016 in znova 2018 je bila vabljena kot gostujoča pedagoginja na prestižno poletno šolo Jacob’s Pillow v ZDA. Od sezone 2025/2026 bo delovala kot umetniška rezidentka Baleta Dortmund v Nemčiji, skupaj z Edwardom Clugom pod vodstvom baletnega intendanta Jaša Otrina.</w:t>
      </w:r>
    </w:p>
    <w:p w14:paraId="4E552F6A" w14:textId="33F8B9C0" w:rsidR="00B24A73" w:rsidRPr="00B24A73" w:rsidRDefault="00B24A73" w:rsidP="00B24A73">
      <w:pPr>
        <w:spacing w:after="0" w:line="240" w:lineRule="auto"/>
        <w:jc w:val="both"/>
        <w:rPr>
          <w:rFonts w:ascii="Times New Roman" w:hAnsi="Times New Roman" w:cs="Times New Roman"/>
          <w:lang w:val="sl-SI"/>
        </w:rPr>
      </w:pPr>
      <w:r w:rsidRPr="00B24A73">
        <w:rPr>
          <w:rFonts w:ascii="Times New Roman" w:hAnsi="Times New Roman" w:cs="Times New Roman"/>
          <w:lang w:val="sl-SI"/>
        </w:rPr>
        <w:t>Med pandemijo 2020–2021 je Lopez Ochoa med prvimi začela ustvarjati na daljavo in razvijati žanr plesnega filma. V tem obdobju je ustvarila 22 plesnih filmov, ki so bili predvajani na spletu in pritegnili veliko medijsko pozornost – o njenem delu so poročali Dance Magazine, Pointe Magazine, Backtrack, TV5 Monde in Dance Gazette. Leta 2023 je bila povabljena kot žirantka v oddaji The Greatest Dancer of Vlaanderen, ki je bila predvajana na belgijski nacionalni televiziji.</w:t>
      </w:r>
    </w:p>
    <w:p w14:paraId="3062FFD9" w14:textId="14419B8A" w:rsidR="00B24A73" w:rsidRPr="00B24A73" w:rsidRDefault="00B24A73" w:rsidP="00B24A73">
      <w:pPr>
        <w:spacing w:after="0" w:line="240" w:lineRule="auto"/>
        <w:jc w:val="both"/>
        <w:rPr>
          <w:rFonts w:ascii="Times New Roman" w:hAnsi="Times New Roman" w:cs="Times New Roman"/>
          <w:lang w:val="sl-SI"/>
        </w:rPr>
      </w:pPr>
      <w:r w:rsidRPr="00B24A73">
        <w:rPr>
          <w:rFonts w:ascii="Times New Roman" w:hAnsi="Times New Roman" w:cs="Times New Roman"/>
          <w:lang w:val="sl-SI"/>
        </w:rPr>
        <w:t>Njeno delo je bilo uprizorjeno v številnih priznanih plesnih ansamblih, med njimi: Dutch National Ballet, English National Ballet, Scottish Ballet, Houston Ballet, San Francisco Ballet, Royal New Zealand Ballet, Ballet Hispanico, Joffrey Ballet, Alberta Ballet, BalletX, Les Grands Ballets Canadiens, Atlanta Ballet, Queensland Ballet, Ballet Nacional de Cuba, Compañía Nacional de Danza in mnogih drugih. Posebej se posveča tudi delu z mladimi plesalci in je redna gostja izobraževalnih institucij, kot so European School of Ballet, Codarts Rotterdam, Conservatoire National de danse de Lyon, Zürcher Hochschule in Palucca Schule Dresden.</w:t>
      </w:r>
    </w:p>
    <w:p w14:paraId="6BB16F20" w14:textId="38FE70FE" w:rsidR="00B24A73" w:rsidRPr="00E072F8" w:rsidRDefault="00B24A73" w:rsidP="00E072F8">
      <w:pPr>
        <w:spacing w:after="0" w:line="240" w:lineRule="auto"/>
        <w:jc w:val="both"/>
        <w:rPr>
          <w:rFonts w:ascii="Times New Roman" w:hAnsi="Times New Roman" w:cs="Times New Roman"/>
          <w:lang w:val="sl-SI"/>
        </w:rPr>
      </w:pPr>
      <w:r w:rsidRPr="00B24A73">
        <w:rPr>
          <w:rFonts w:ascii="Times New Roman" w:hAnsi="Times New Roman" w:cs="Times New Roman"/>
          <w:lang w:val="sl-SI"/>
        </w:rPr>
        <w:t>Annabelle Lopez Ochoa ostaja ena najbolj vplivnih in inovativnih koreografskih glasov današnjega časa – umetnica, ki presega meje plesnega izraza in oblikuje prihodnost plesne umetnosti s svojo neomajno vizijo in ustvarjalno močjo.</w:t>
      </w:r>
    </w:p>
    <w:sectPr w:rsidR="00B24A73" w:rsidRPr="00E072F8" w:rsidSect="002C2E51">
      <w:headerReference w:type="default" r:id="rId6"/>
      <w:pgSz w:w="12240" w:h="15840"/>
      <w:pgMar w:top="2268"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B2F17" w14:textId="77777777" w:rsidR="00680C1A" w:rsidRDefault="00680C1A" w:rsidP="002C2E51">
      <w:pPr>
        <w:spacing w:after="0" w:line="240" w:lineRule="auto"/>
      </w:pPr>
      <w:r>
        <w:separator/>
      </w:r>
    </w:p>
  </w:endnote>
  <w:endnote w:type="continuationSeparator" w:id="0">
    <w:p w14:paraId="7D83F0F3" w14:textId="77777777" w:rsidR="00680C1A" w:rsidRDefault="00680C1A" w:rsidP="002C2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Aptos Display">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855F1" w14:textId="77777777" w:rsidR="00680C1A" w:rsidRDefault="00680C1A" w:rsidP="002C2E51">
      <w:pPr>
        <w:spacing w:after="0" w:line="240" w:lineRule="auto"/>
      </w:pPr>
      <w:r>
        <w:separator/>
      </w:r>
    </w:p>
  </w:footnote>
  <w:footnote w:type="continuationSeparator" w:id="0">
    <w:p w14:paraId="10ECCD98" w14:textId="77777777" w:rsidR="00680C1A" w:rsidRDefault="00680C1A" w:rsidP="002C2E51">
      <w:pPr>
        <w:spacing w:after="0" w:line="240" w:lineRule="auto"/>
      </w:pPr>
      <w:r>
        <w:continuationSeparator/>
      </w:r>
    </w:p>
  </w:footnote>
  <w:footnote w:id="1">
    <w:p w14:paraId="6C467BB4" w14:textId="77777777" w:rsidR="002C2E51" w:rsidRPr="00B24A73" w:rsidRDefault="002C2E51" w:rsidP="002C2E51">
      <w:pPr>
        <w:pStyle w:val="Sprotnaopomba-besedilo"/>
        <w:jc w:val="both"/>
        <w:rPr>
          <w:rFonts w:ascii="Arial Narrow" w:hAnsi="Arial Narrow" w:cs="Times New Roman"/>
          <w:sz w:val="16"/>
          <w:szCs w:val="16"/>
          <w:lang w:val="sl-SI"/>
        </w:rPr>
      </w:pPr>
      <w:r w:rsidRPr="00B24A73">
        <w:rPr>
          <w:rStyle w:val="Sprotnaopomba-sklic"/>
          <w:rFonts w:ascii="Arial Narrow" w:hAnsi="Arial Narrow" w:cs="Times New Roman"/>
          <w:sz w:val="16"/>
          <w:szCs w:val="16"/>
        </w:rPr>
        <w:footnoteRef/>
      </w:r>
      <w:r w:rsidRPr="00B24A73">
        <w:rPr>
          <w:rFonts w:ascii="Arial Narrow" w:hAnsi="Arial Narrow" w:cs="Times New Roman"/>
          <w:sz w:val="16"/>
          <w:szCs w:val="16"/>
          <w:lang w:val="de-DE"/>
        </w:rPr>
        <w:t xml:space="preserve"> </w:t>
      </w:r>
      <w:r w:rsidRPr="00B24A73">
        <w:rPr>
          <w:rFonts w:ascii="Arial Narrow" w:hAnsi="Arial Narrow" w:cs="Times New Roman"/>
          <w:sz w:val="16"/>
          <w:szCs w:val="16"/>
          <w:lang w:val="sl-SI"/>
        </w:rPr>
        <w:t xml:space="preserve">»Man darf sagen, der Glückliche phantasiert nie, nur der Unbefriedigte. Unbefriedigte Wünsche sind die Triebkräfte der Phantasien, und jede einzelne Phantasie ist eine Wunscherfüllung, eine Korrektur der unbefriedigenden Wirklichkeit.« Ali v prevodu: »Lahko bi rekli, da srečen človek nikoli ne fantazira, le nezadovoljen. Neizpolnjene želje so gonilna moč fantazij, vsaka fantazija pa je izpolnitev želje, korekcija nezadovoljive resničnosti.« (prev. a.) Cf. Sigmund Freud (1908). »Der Dichter und das Phantasieren«. V </w:t>
      </w:r>
      <w:r w:rsidRPr="00B24A73">
        <w:rPr>
          <w:rFonts w:ascii="Arial Narrow" w:hAnsi="Arial Narrow" w:cs="Times New Roman"/>
          <w:i/>
          <w:iCs/>
          <w:sz w:val="16"/>
          <w:szCs w:val="16"/>
          <w:lang w:val="sl-SI"/>
        </w:rPr>
        <w:t>Neue Revue</w:t>
      </w:r>
      <w:r w:rsidRPr="00B24A73">
        <w:rPr>
          <w:rFonts w:ascii="Arial Narrow" w:hAnsi="Arial Narrow" w:cs="Times New Roman"/>
          <w:sz w:val="16"/>
          <w:szCs w:val="16"/>
          <w:lang w:val="sl-SI"/>
        </w:rPr>
        <w:t xml:space="preserve">. </w:t>
      </w:r>
      <w:r w:rsidRPr="00B24A73">
        <w:rPr>
          <w:rFonts w:ascii="Arial Narrow" w:hAnsi="Arial Narrow" w:cs="Times New Roman"/>
          <w:i/>
          <w:iCs/>
          <w:sz w:val="16"/>
          <w:szCs w:val="16"/>
          <w:lang w:val="sl-SI"/>
        </w:rPr>
        <w:t>Halbmonatschrift für das öffentliche Leben I</w:t>
      </w:r>
      <w:r w:rsidRPr="00B24A73">
        <w:rPr>
          <w:rFonts w:ascii="Arial Narrow" w:hAnsi="Arial Narrow" w:cs="Times New Roman"/>
          <w:sz w:val="16"/>
          <w:szCs w:val="16"/>
          <w:lang w:val="sl-SI"/>
        </w:rPr>
        <w:t xml:space="preserve"> (1907/1908). Wien, str. 719. </w:t>
      </w:r>
    </w:p>
  </w:footnote>
  <w:footnote w:id="2">
    <w:p w14:paraId="67049B41" w14:textId="77777777" w:rsidR="002C2E51" w:rsidRPr="00B24A73" w:rsidRDefault="002C2E51" w:rsidP="002C2E51">
      <w:pPr>
        <w:pStyle w:val="Sprotnaopomba-besedilo"/>
        <w:jc w:val="both"/>
        <w:rPr>
          <w:rFonts w:ascii="Arial Narrow" w:hAnsi="Arial Narrow" w:cs="Times New Roman"/>
          <w:sz w:val="16"/>
          <w:szCs w:val="16"/>
          <w:lang w:val="sl-SI"/>
        </w:rPr>
      </w:pPr>
      <w:r w:rsidRPr="00B24A73">
        <w:rPr>
          <w:rStyle w:val="Sprotnaopomba-sklic"/>
          <w:rFonts w:ascii="Arial Narrow" w:hAnsi="Arial Narrow" w:cs="Times New Roman"/>
          <w:sz w:val="16"/>
          <w:szCs w:val="16"/>
          <w:lang w:val="de-DE"/>
        </w:rPr>
        <w:footnoteRef/>
      </w:r>
      <w:r w:rsidRPr="00B24A73">
        <w:rPr>
          <w:rFonts w:ascii="Arial Narrow" w:hAnsi="Arial Narrow" w:cs="Times New Roman"/>
          <w:sz w:val="16"/>
          <w:szCs w:val="16"/>
          <w:lang w:val="de-DE"/>
        </w:rPr>
        <w:t xml:space="preserve"> »</w:t>
      </w:r>
      <w:r w:rsidRPr="00B24A73">
        <w:rPr>
          <w:rFonts w:ascii="Arial Narrow" w:hAnsi="Arial Narrow" w:cs="Times New Roman"/>
          <w:sz w:val="16"/>
          <w:szCs w:val="16"/>
          <w:lang w:val="de-DE"/>
        </w:rPr>
        <w:t xml:space="preserve">Läßt Ausdruck kaum anders sich </w:t>
      </w:r>
      <w:r w:rsidRPr="00B24A73">
        <w:rPr>
          <w:rFonts w:ascii="Arial Narrow" w:hAnsi="Arial Narrow" w:cs="Times New Roman"/>
          <w:sz w:val="16"/>
          <w:szCs w:val="16"/>
          <w:lang w:val="de-DE"/>
        </w:rPr>
        <w:t xml:space="preserve">vorstellen denn als der von Leiden – Freude hat gegen allen Ausdruck spröde sich gezeigt, vielleicht weil noch gar keine ist, und Seligkeit wäre ausdruckslos –, so hat Kunst am Ausdruck immanent das Moment, durch welches sie, als eines ihrer Konstituentien, gegen ihre Immanenz unterm Formgesetz sich wehrt.« </w:t>
      </w:r>
      <w:r w:rsidRPr="00B24A73">
        <w:rPr>
          <w:rFonts w:ascii="Arial Narrow" w:hAnsi="Arial Narrow" w:cs="Times New Roman"/>
          <w:sz w:val="16"/>
          <w:szCs w:val="16"/>
          <w:lang w:val="sl-SI"/>
        </w:rPr>
        <w:t xml:space="preserve">Oziroma v prostem prevodu: »Če si izraz sploh lahko predstavljamo kako drugače kot izraz trpljenja – saj se je veselje pokazalo kot krhko za vsakršno izražanje, morda zato, ker še sploh ni postalo izraz, medtem ko bi bila blaženost brezizrazna –, potem umetnost v samem pojmu izraza imanentno nosi tisti moment, s katerim se kot z enim od svojih konstituent upira lastni imanenci, kakor jo določa zakon forme.« (prev. a.) Cf. Theodor W. Adorno (1998). </w:t>
      </w:r>
      <w:r w:rsidRPr="00B24A73">
        <w:rPr>
          <w:rFonts w:ascii="Arial Narrow" w:hAnsi="Arial Narrow" w:cs="Times New Roman"/>
          <w:i/>
          <w:iCs/>
          <w:sz w:val="16"/>
          <w:szCs w:val="16"/>
          <w:lang w:val="sl-SI"/>
        </w:rPr>
        <w:t>Ästhetische Theorie</w:t>
      </w:r>
      <w:r w:rsidRPr="00B24A73">
        <w:rPr>
          <w:rFonts w:ascii="Arial Narrow" w:hAnsi="Arial Narrow" w:cs="Times New Roman"/>
          <w:sz w:val="16"/>
          <w:szCs w:val="16"/>
          <w:lang w:val="sl-SI"/>
        </w:rPr>
        <w:t>. Frankfurt am Main: Suhrkamp Verlag, str. 168–169.</w:t>
      </w:r>
      <w:r w:rsidRPr="00B24A73">
        <w:rPr>
          <w:rFonts w:ascii="Arial Narrow" w:hAnsi="Arial Narrow" w:cs="Times New Roman"/>
          <w:sz w:val="16"/>
          <w:szCs w:val="16"/>
          <w:lang w:val="de-DE"/>
        </w:rPr>
        <w:t xml:space="preserve"> </w:t>
      </w:r>
    </w:p>
  </w:footnote>
  <w:footnote w:id="3">
    <w:p w14:paraId="36C4F7FD" w14:textId="77777777" w:rsidR="002C2E51" w:rsidRPr="00B24A73" w:rsidRDefault="002C2E51" w:rsidP="002C2E51">
      <w:pPr>
        <w:pStyle w:val="Sprotnaopomba-besedilo"/>
        <w:jc w:val="both"/>
        <w:rPr>
          <w:rFonts w:ascii="Arial Narrow" w:hAnsi="Arial Narrow" w:cs="Times New Roman"/>
          <w:sz w:val="16"/>
          <w:szCs w:val="16"/>
          <w:lang w:val="sl-SI"/>
        </w:rPr>
      </w:pPr>
      <w:r w:rsidRPr="00B24A73">
        <w:rPr>
          <w:rStyle w:val="Sprotnaopomba-sklic"/>
          <w:rFonts w:ascii="Arial Narrow" w:hAnsi="Arial Narrow" w:cs="Times New Roman"/>
          <w:sz w:val="16"/>
          <w:szCs w:val="16"/>
        </w:rPr>
        <w:footnoteRef/>
      </w:r>
      <w:r w:rsidRPr="00B24A73">
        <w:rPr>
          <w:rFonts w:ascii="Arial Narrow" w:hAnsi="Arial Narrow" w:cs="Times New Roman"/>
          <w:sz w:val="16"/>
          <w:szCs w:val="16"/>
        </w:rPr>
        <w:t xml:space="preserve"> </w:t>
      </w:r>
      <w:r w:rsidRPr="00B24A73">
        <w:rPr>
          <w:rFonts w:ascii="Arial Narrow" w:hAnsi="Arial Narrow" w:cs="Times New Roman"/>
          <w:sz w:val="16"/>
          <w:szCs w:val="16"/>
          <w:lang w:val="sl-SI"/>
        </w:rPr>
        <w:t xml:space="preserve">»On the contrary, the work of art that insures the rebirth of its author and its reader or viewer is one that succeeds in integrating the artificial language it puts forwards (new style, new composition, surprising imagination) and the unnamed agitations of an omnipotent self that ordinary social and linguistic usage always leave somewhat orphaned or plunged into mourning.« Cf. Julia Kristeva (1992). </w:t>
      </w:r>
      <w:r w:rsidRPr="00B24A73">
        <w:rPr>
          <w:rFonts w:ascii="Arial Narrow" w:hAnsi="Arial Narrow" w:cs="Times New Roman"/>
          <w:i/>
          <w:iCs/>
          <w:sz w:val="16"/>
          <w:szCs w:val="16"/>
          <w:lang w:val="sl-SI"/>
        </w:rPr>
        <w:t>Black Sun: Depression and Melancholia</w:t>
      </w:r>
      <w:r w:rsidRPr="00B24A73">
        <w:rPr>
          <w:rFonts w:ascii="Arial Narrow" w:hAnsi="Arial Narrow" w:cs="Times New Roman"/>
          <w:sz w:val="16"/>
          <w:szCs w:val="16"/>
          <w:lang w:val="sl-SI"/>
        </w:rPr>
        <w:t xml:space="preserve">. New York: Columbia University Press, str. 51. </w:t>
      </w:r>
    </w:p>
  </w:footnote>
  <w:footnote w:id="4">
    <w:p w14:paraId="3D6A638D" w14:textId="77777777" w:rsidR="002C2E51" w:rsidRPr="00B24A73" w:rsidRDefault="002C2E51" w:rsidP="002C2E51">
      <w:pPr>
        <w:pStyle w:val="Sprotnaopomba-besedilo"/>
        <w:jc w:val="both"/>
        <w:rPr>
          <w:rFonts w:ascii="Arial Narrow" w:hAnsi="Arial Narrow" w:cs="Times New Roman"/>
          <w:sz w:val="16"/>
          <w:szCs w:val="16"/>
          <w:lang w:val="sl-SI"/>
        </w:rPr>
      </w:pPr>
      <w:r w:rsidRPr="00B24A73">
        <w:rPr>
          <w:rStyle w:val="Sprotnaopomba-sklic"/>
          <w:rFonts w:ascii="Arial Narrow" w:hAnsi="Arial Narrow" w:cs="Times New Roman"/>
          <w:sz w:val="16"/>
          <w:szCs w:val="16"/>
          <w:lang w:val="sl-SI"/>
        </w:rPr>
        <w:footnoteRef/>
      </w:r>
      <w:r w:rsidRPr="00B24A73">
        <w:rPr>
          <w:rFonts w:ascii="Arial Narrow" w:hAnsi="Arial Narrow" w:cs="Times New Roman"/>
          <w:sz w:val="16"/>
          <w:szCs w:val="16"/>
          <w:lang w:val="sl-SI"/>
        </w:rPr>
        <w:t xml:space="preserve"> »For the modern consciousness, the artist (replacing the saint) is the exemplary sufferer. And among artists, the writer, the man of words, is the person to whom we look to be able best to express his suffering.« Cf. Susan Sontag (1966). </w:t>
      </w:r>
      <w:r w:rsidRPr="00B24A73">
        <w:rPr>
          <w:rFonts w:ascii="Arial Narrow" w:hAnsi="Arial Narrow" w:cs="Times New Roman"/>
          <w:i/>
          <w:iCs/>
          <w:sz w:val="16"/>
          <w:szCs w:val="16"/>
          <w:lang w:val="sl-SI"/>
        </w:rPr>
        <w:t>Against Interpretation and Other Essays</w:t>
      </w:r>
      <w:r w:rsidRPr="00B24A73">
        <w:rPr>
          <w:rFonts w:ascii="Arial Narrow" w:hAnsi="Arial Narrow" w:cs="Times New Roman"/>
          <w:sz w:val="16"/>
          <w:szCs w:val="16"/>
          <w:lang w:val="sl-SI"/>
        </w:rPr>
        <w:t xml:space="preserve">. New York: Farrar, Straus and Giroux, str. 42. </w:t>
      </w:r>
    </w:p>
  </w:footnote>
  <w:footnote w:id="5">
    <w:p w14:paraId="3579EC5E" w14:textId="77777777" w:rsidR="002C2E51" w:rsidRPr="00B24A73" w:rsidRDefault="002C2E51" w:rsidP="002C2E51">
      <w:pPr>
        <w:pStyle w:val="Sprotnaopomba-besedilo"/>
        <w:jc w:val="both"/>
        <w:rPr>
          <w:rFonts w:ascii="Arial Narrow" w:hAnsi="Arial Narrow" w:cs="Times New Roman"/>
          <w:sz w:val="16"/>
          <w:szCs w:val="16"/>
          <w:lang w:val="sl-SI"/>
        </w:rPr>
      </w:pPr>
      <w:r w:rsidRPr="00B24A73">
        <w:rPr>
          <w:rStyle w:val="Sprotnaopomba-sklic"/>
          <w:rFonts w:ascii="Arial Narrow" w:hAnsi="Arial Narrow" w:cs="Times New Roman"/>
          <w:sz w:val="16"/>
          <w:szCs w:val="16"/>
        </w:rPr>
        <w:footnoteRef/>
      </w:r>
      <w:r w:rsidRPr="00B24A73">
        <w:rPr>
          <w:rFonts w:ascii="Arial Narrow" w:hAnsi="Arial Narrow" w:cs="Times New Roman"/>
          <w:sz w:val="16"/>
          <w:szCs w:val="16"/>
        </w:rPr>
        <w:t xml:space="preserve"> </w:t>
      </w:r>
      <w:r w:rsidRPr="00B24A73">
        <w:rPr>
          <w:rFonts w:ascii="Arial Narrow" w:hAnsi="Arial Narrow" w:cs="Times New Roman"/>
          <w:sz w:val="16"/>
          <w:szCs w:val="16"/>
          <w:lang w:val="sl-SI"/>
        </w:rPr>
        <w:t xml:space="preserve">Cf. Elaine Scarry (1985). </w:t>
      </w:r>
      <w:r w:rsidRPr="00B24A73">
        <w:rPr>
          <w:rFonts w:ascii="Arial Narrow" w:hAnsi="Arial Narrow" w:cs="Times New Roman"/>
          <w:i/>
          <w:iCs/>
          <w:sz w:val="16"/>
          <w:szCs w:val="16"/>
          <w:lang w:val="sl-SI"/>
        </w:rPr>
        <w:t>The Body in Pain: The Making and Unmaking of the World</w:t>
      </w:r>
      <w:r w:rsidRPr="00B24A73">
        <w:rPr>
          <w:rFonts w:ascii="Arial Narrow" w:hAnsi="Arial Narrow" w:cs="Times New Roman"/>
          <w:sz w:val="16"/>
          <w:szCs w:val="16"/>
          <w:lang w:val="sl-SI"/>
        </w:rPr>
        <w:t>. New York and Oxford: Oxford University Press, str. 161–162.</w:t>
      </w:r>
    </w:p>
  </w:footnote>
  <w:footnote w:id="6">
    <w:p w14:paraId="216DAB51" w14:textId="77777777" w:rsidR="002C2E51" w:rsidRPr="00B24A73" w:rsidRDefault="002C2E51" w:rsidP="002C2E51">
      <w:pPr>
        <w:pStyle w:val="Sprotnaopomba-besedilo"/>
        <w:jc w:val="both"/>
        <w:rPr>
          <w:rFonts w:ascii="Arial Narrow" w:hAnsi="Arial Narrow" w:cs="Times New Roman"/>
          <w:sz w:val="16"/>
          <w:szCs w:val="16"/>
          <w:lang w:val="sl-SI"/>
        </w:rPr>
      </w:pPr>
      <w:r w:rsidRPr="00B24A73">
        <w:rPr>
          <w:rStyle w:val="Sprotnaopomba-sklic"/>
          <w:rFonts w:ascii="Arial Narrow" w:hAnsi="Arial Narrow" w:cs="Times New Roman"/>
          <w:sz w:val="16"/>
          <w:szCs w:val="16"/>
        </w:rPr>
        <w:footnoteRef/>
      </w:r>
      <w:r w:rsidRPr="00B24A73">
        <w:rPr>
          <w:rFonts w:ascii="Arial Narrow" w:hAnsi="Arial Narrow" w:cs="Times New Roman"/>
          <w:sz w:val="16"/>
          <w:szCs w:val="16"/>
        </w:rPr>
        <w:t xml:space="preserve"> </w:t>
      </w:r>
      <w:r w:rsidRPr="00B24A73">
        <w:rPr>
          <w:rFonts w:ascii="Arial Narrow" w:hAnsi="Arial Narrow" w:cs="Times New Roman"/>
          <w:sz w:val="16"/>
          <w:szCs w:val="16"/>
          <w:lang w:val="sl-SI"/>
        </w:rPr>
        <w:t>Angela Articoni (2019). »</w:t>
      </w:r>
      <w:r w:rsidRPr="00B24A73">
        <w:rPr>
          <w:rFonts w:ascii="Arial Narrow" w:hAnsi="Arial Narrow" w:cs="Times New Roman"/>
          <w:sz w:val="16"/>
          <w:szCs w:val="16"/>
          <w:lang w:val="en-GB"/>
        </w:rPr>
        <w:t>The Art of Transforming Pain into Art: Frida Kahlo’s World</w:t>
      </w:r>
      <w:r w:rsidRPr="00B24A73">
        <w:rPr>
          <w:rFonts w:ascii="Arial Narrow" w:hAnsi="Arial Narrow" w:cs="Times New Roman"/>
          <w:sz w:val="16"/>
          <w:szCs w:val="16"/>
          <w:lang w:val="sl-SI"/>
        </w:rPr>
        <w:t xml:space="preserve">«. V </w:t>
      </w:r>
      <w:r w:rsidRPr="00B24A73">
        <w:rPr>
          <w:rFonts w:ascii="Arial Narrow" w:hAnsi="Arial Narrow" w:cs="Times New Roman"/>
          <w:i/>
          <w:iCs/>
          <w:sz w:val="16"/>
          <w:szCs w:val="16"/>
          <w:lang w:val="it-IT"/>
        </w:rPr>
        <w:t>Rivista di Storia dell’Educazione</w:t>
      </w:r>
      <w:r w:rsidRPr="00B24A73">
        <w:rPr>
          <w:rFonts w:ascii="Arial Narrow" w:hAnsi="Arial Narrow" w:cs="Times New Roman"/>
          <w:sz w:val="16"/>
          <w:szCs w:val="16"/>
          <w:lang w:val="sl-SI"/>
        </w:rPr>
        <w:t xml:space="preserve">, Vol. 6, No. 2, 227–238. Firenze: Firenze University Press, str. 228. </w:t>
      </w:r>
    </w:p>
  </w:footnote>
  <w:footnote w:id="7">
    <w:p w14:paraId="0751FBC0" w14:textId="77777777" w:rsidR="002C2E51" w:rsidRPr="00B24A73" w:rsidRDefault="002C2E51" w:rsidP="002C2E51">
      <w:pPr>
        <w:pStyle w:val="Sprotnaopomba-besedilo"/>
        <w:jc w:val="both"/>
        <w:rPr>
          <w:rFonts w:ascii="Arial Narrow" w:hAnsi="Arial Narrow" w:cs="Times New Roman"/>
          <w:sz w:val="16"/>
          <w:szCs w:val="16"/>
          <w:lang w:val="sl-SI"/>
        </w:rPr>
      </w:pPr>
      <w:r w:rsidRPr="00B24A73">
        <w:rPr>
          <w:rStyle w:val="Sprotnaopomba-sklic"/>
          <w:rFonts w:ascii="Arial Narrow" w:hAnsi="Arial Narrow" w:cs="Times New Roman"/>
          <w:sz w:val="16"/>
          <w:szCs w:val="16"/>
        </w:rPr>
        <w:footnoteRef/>
      </w:r>
      <w:r w:rsidRPr="00B24A73">
        <w:rPr>
          <w:rFonts w:ascii="Arial Narrow" w:hAnsi="Arial Narrow" w:cs="Times New Roman"/>
          <w:sz w:val="16"/>
          <w:szCs w:val="16"/>
          <w:lang w:val="sl-SI"/>
        </w:rPr>
        <w:t xml:space="preserve"> Prav tam, str. 229. </w:t>
      </w:r>
    </w:p>
  </w:footnote>
  <w:footnote w:id="8">
    <w:p w14:paraId="6F33A680" w14:textId="210D4692" w:rsidR="002C2E51" w:rsidRPr="00B24A73" w:rsidRDefault="002C2E51" w:rsidP="002C2E51">
      <w:pPr>
        <w:pStyle w:val="Sprotnaopomba-besedilo"/>
        <w:jc w:val="both"/>
        <w:rPr>
          <w:rFonts w:ascii="Arial Narrow" w:hAnsi="Arial Narrow" w:cs="Times New Roman"/>
          <w:sz w:val="16"/>
          <w:szCs w:val="16"/>
          <w:lang w:val="sl-SI"/>
        </w:rPr>
      </w:pPr>
      <w:r w:rsidRPr="00B24A73">
        <w:rPr>
          <w:rStyle w:val="Sprotnaopomba-sklic"/>
          <w:rFonts w:ascii="Arial Narrow" w:hAnsi="Arial Narrow" w:cs="Times New Roman"/>
          <w:sz w:val="16"/>
          <w:szCs w:val="16"/>
        </w:rPr>
        <w:footnoteRef/>
      </w:r>
      <w:r w:rsidRPr="00B24A73">
        <w:rPr>
          <w:rFonts w:ascii="Arial Narrow" w:hAnsi="Arial Narrow" w:cs="Times New Roman"/>
          <w:sz w:val="16"/>
          <w:szCs w:val="16"/>
          <w:lang w:val="sl-SI"/>
        </w:rPr>
        <w:t xml:space="preserve"> Frida je Alejandra spoznala na omenjeni elitni gimnaziji </w:t>
      </w:r>
      <w:r w:rsidRPr="00B24A73">
        <w:rPr>
          <w:rFonts w:ascii="Arial Narrow" w:hAnsi="Arial Narrow" w:cs="Times New Roman"/>
          <w:color w:val="000000" w:themeColor="text1"/>
          <w:sz w:val="16"/>
          <w:szCs w:val="16"/>
          <w:lang w:val="sl-SI"/>
        </w:rPr>
        <w:t xml:space="preserve">Escuela Nacional Preparatoria, ki je v kontekstu kulturnega preporoda po mehiški revoluciji leta 1910 in kot odziv na apel tedanjega ministra za izobraževanje, Joséja Vasconcelosa, po novi nacionalni umetnosti (šp. </w:t>
      </w:r>
      <w:r w:rsidRPr="00B24A73">
        <w:rPr>
          <w:rFonts w:ascii="Arial Narrow" w:hAnsi="Arial Narrow" w:cs="Times New Roman"/>
          <w:i/>
          <w:iCs/>
          <w:color w:val="000000" w:themeColor="text1"/>
          <w:sz w:val="16"/>
          <w:szCs w:val="16"/>
          <w:lang w:val="sl-SI"/>
        </w:rPr>
        <w:t>un nuevo arte nacional</w:t>
      </w:r>
      <w:r w:rsidRPr="00B24A73">
        <w:rPr>
          <w:rFonts w:ascii="Arial Narrow" w:hAnsi="Arial Narrow" w:cs="Times New Roman"/>
          <w:color w:val="000000" w:themeColor="text1"/>
          <w:sz w:val="16"/>
          <w:szCs w:val="16"/>
          <w:lang w:val="sl-SI"/>
        </w:rPr>
        <w:t xml:space="preserve">) promovirala ideologijo indigenizma (šp. </w:t>
      </w:r>
      <w:r w:rsidRPr="00B24A73">
        <w:rPr>
          <w:rFonts w:ascii="Arial Narrow" w:hAnsi="Arial Narrow" w:cs="Times New Roman"/>
          <w:i/>
          <w:iCs/>
          <w:color w:val="000000" w:themeColor="text1"/>
          <w:sz w:val="16"/>
          <w:szCs w:val="16"/>
          <w:lang w:val="sl-SI"/>
        </w:rPr>
        <w:t>indigenismo</w:t>
      </w:r>
      <w:r w:rsidRPr="00B24A73">
        <w:rPr>
          <w:rFonts w:ascii="Arial Narrow" w:hAnsi="Arial Narrow" w:cs="Times New Roman"/>
          <w:color w:val="000000" w:themeColor="text1"/>
          <w:sz w:val="16"/>
          <w:szCs w:val="16"/>
          <w:lang w:val="sl-SI"/>
        </w:rPr>
        <w:t>)</w:t>
      </w:r>
      <w:r w:rsidR="0060501D">
        <w:rPr>
          <w:rFonts w:ascii="Arial Narrow" w:hAnsi="Arial Narrow" w:cs="Times New Roman"/>
          <w:color w:val="000000" w:themeColor="text1"/>
          <w:sz w:val="16"/>
          <w:szCs w:val="16"/>
          <w:lang w:val="sl-SI"/>
        </w:rPr>
        <w:t>. Gre za</w:t>
      </w:r>
      <w:r w:rsidRPr="00B24A73">
        <w:rPr>
          <w:rFonts w:ascii="Arial Narrow" w:hAnsi="Arial Narrow" w:cs="Times New Roman"/>
          <w:color w:val="000000" w:themeColor="text1"/>
          <w:sz w:val="16"/>
          <w:szCs w:val="16"/>
          <w:lang w:val="sl-SI"/>
        </w:rPr>
        <w:t xml:space="preserve"> novo zavest mehiške identitete, ki bi gradila na ponosu avtohtone kulturne dediščine države in si prizadevala za opustitev kolonialnega mentalitetnega dispozitiva, po kater</w:t>
      </w:r>
      <w:r w:rsidR="00B531F3">
        <w:rPr>
          <w:rFonts w:ascii="Arial Narrow" w:hAnsi="Arial Narrow" w:cs="Times New Roman"/>
          <w:color w:val="000000" w:themeColor="text1"/>
          <w:sz w:val="16"/>
          <w:szCs w:val="16"/>
          <w:lang w:val="sl-SI"/>
        </w:rPr>
        <w:t xml:space="preserve">em </w:t>
      </w:r>
      <w:r w:rsidRPr="00B24A73">
        <w:rPr>
          <w:rFonts w:ascii="Arial Narrow" w:hAnsi="Arial Narrow" w:cs="Times New Roman"/>
          <w:color w:val="000000" w:themeColor="text1"/>
          <w:sz w:val="16"/>
          <w:szCs w:val="16"/>
          <w:lang w:val="sl-SI"/>
        </w:rPr>
        <w:t xml:space="preserve">naj bi bila Mehika podrejena Evropi. Kot poudarja teoretičarka Corrine Andersen, so si tako nova, postrevolucionarna mehiška vlada in mehiški muralisti, kot denimo Diego Rivera (1886–1957), bodoči Fridin mož, José Clemente Orozco (1883–1949) in David Alfaro Siqueiros (1896–1974) prizadevali razkriti osvojitev in kolonizacijo Mehike in s tem tudi številne »spregledane in zamolčane zgodbe« davne preteklosti. Cf. Corrine Andersen (2009). »Remembrance of an Open Wound: Frida Kahlo and Post-Revolutionary Mexican Identity«. V </w:t>
      </w:r>
      <w:r w:rsidRPr="00B24A73">
        <w:rPr>
          <w:rFonts w:ascii="Arial Narrow" w:hAnsi="Arial Narrow" w:cs="Times New Roman"/>
          <w:i/>
          <w:iCs/>
          <w:color w:val="000000" w:themeColor="text1"/>
          <w:sz w:val="16"/>
          <w:szCs w:val="16"/>
          <w:lang w:val="sl-SI"/>
        </w:rPr>
        <w:t>South Atlantic Review</w:t>
      </w:r>
      <w:r w:rsidRPr="00B24A73">
        <w:rPr>
          <w:rFonts w:ascii="Arial Narrow" w:hAnsi="Arial Narrow" w:cs="Times New Roman"/>
          <w:color w:val="000000" w:themeColor="text1"/>
          <w:sz w:val="16"/>
          <w:szCs w:val="16"/>
          <w:lang w:val="sl-SI"/>
        </w:rPr>
        <w:t xml:space="preserve">, Vol. 74, No. 4, 119–130. New York: South Atlantic Modern Language Association, str. 120.  </w:t>
      </w:r>
    </w:p>
  </w:footnote>
  <w:footnote w:id="9">
    <w:p w14:paraId="2B876DB8" w14:textId="77777777" w:rsidR="002C2E51" w:rsidRPr="00B24A73" w:rsidRDefault="002C2E51" w:rsidP="002C2E51">
      <w:pPr>
        <w:pStyle w:val="Sprotnaopomba-besedilo"/>
        <w:jc w:val="both"/>
        <w:rPr>
          <w:rFonts w:ascii="Arial Narrow" w:hAnsi="Arial Narrow" w:cs="Times New Roman"/>
          <w:sz w:val="16"/>
          <w:szCs w:val="16"/>
          <w:lang w:val="sl-SI"/>
        </w:rPr>
      </w:pPr>
      <w:r w:rsidRPr="00B24A73">
        <w:rPr>
          <w:rStyle w:val="Sprotnaopomba-sklic"/>
          <w:rFonts w:ascii="Arial Narrow" w:hAnsi="Arial Narrow" w:cs="Times New Roman"/>
          <w:sz w:val="16"/>
          <w:szCs w:val="16"/>
        </w:rPr>
        <w:footnoteRef/>
      </w:r>
      <w:r w:rsidRPr="00B24A73">
        <w:rPr>
          <w:rFonts w:ascii="Arial Narrow" w:hAnsi="Arial Narrow" w:cs="Times New Roman"/>
          <w:sz w:val="16"/>
          <w:szCs w:val="16"/>
          <w:lang w:val="es-ES"/>
        </w:rPr>
        <w:t xml:space="preserve"> </w:t>
      </w:r>
      <w:r w:rsidRPr="00B24A73">
        <w:rPr>
          <w:rFonts w:ascii="Arial Narrow" w:hAnsi="Arial Narrow" w:cs="Times New Roman"/>
          <w:sz w:val="16"/>
          <w:szCs w:val="16"/>
          <w:lang w:val="sl-SI"/>
        </w:rPr>
        <w:t>Ali s Fridinimi besedami:</w:t>
      </w:r>
      <w:r w:rsidRPr="00B24A73">
        <w:rPr>
          <w:rFonts w:ascii="Arial Narrow" w:hAnsi="Arial Narrow" w:cs="Times New Roman"/>
          <w:sz w:val="16"/>
          <w:szCs w:val="16"/>
          <w:lang w:val="es-ES"/>
        </w:rPr>
        <w:t xml:space="preserve"> </w:t>
      </w:r>
      <w:r w:rsidRPr="00B24A73">
        <w:rPr>
          <w:rFonts w:ascii="Arial Narrow" w:hAnsi="Arial Narrow" w:cs="Times New Roman"/>
          <w:sz w:val="16"/>
          <w:szCs w:val="16"/>
          <w:lang w:val="sl-SI"/>
        </w:rPr>
        <w:t>»</w:t>
      </w:r>
      <w:r w:rsidRPr="00B24A73">
        <w:rPr>
          <w:rFonts w:ascii="Arial Narrow" w:hAnsi="Arial Narrow" w:cs="Times New Roman"/>
          <w:sz w:val="16"/>
          <w:szCs w:val="16"/>
          <w:lang w:val="es-ES"/>
        </w:rPr>
        <w:t>El choque nos lanzó hacia adelante y a mí el pasamanos me atravesó como la espada a un toro.</w:t>
      </w:r>
      <w:r w:rsidRPr="00B24A73">
        <w:rPr>
          <w:rFonts w:ascii="Arial Narrow" w:hAnsi="Arial Narrow" w:cs="Times New Roman"/>
          <w:sz w:val="16"/>
          <w:szCs w:val="16"/>
          <w:lang w:val="sl-SI"/>
        </w:rPr>
        <w:t xml:space="preserve">« (»Trčenje nas je vrglo naprej, ograja pa me je prebodla kot meč bika«.) Cf. Rauda Jamis (1987). </w:t>
      </w:r>
      <w:r w:rsidRPr="00B24A73">
        <w:rPr>
          <w:rFonts w:ascii="Arial Narrow" w:hAnsi="Arial Narrow" w:cs="Times New Roman"/>
          <w:i/>
          <w:iCs/>
          <w:sz w:val="16"/>
          <w:szCs w:val="16"/>
          <w:lang w:val="sl-SI"/>
        </w:rPr>
        <w:t>Frida Kahlo: Autorretrato de una Mujer</w:t>
      </w:r>
      <w:r w:rsidRPr="00B24A73">
        <w:rPr>
          <w:rFonts w:ascii="Arial Narrow" w:hAnsi="Arial Narrow" w:cs="Times New Roman"/>
          <w:sz w:val="16"/>
          <w:szCs w:val="16"/>
          <w:lang w:val="sl-SI"/>
        </w:rPr>
        <w:t xml:space="preserve">. Mexico, D. F.: Edivisión Compañia Editorial, str. 62. </w:t>
      </w:r>
    </w:p>
  </w:footnote>
  <w:footnote w:id="10">
    <w:p w14:paraId="0588F102" w14:textId="77777777" w:rsidR="002C2E51" w:rsidRPr="00B24A73" w:rsidRDefault="002C2E51" w:rsidP="002C2E51">
      <w:pPr>
        <w:pStyle w:val="Sprotnaopomba-besedilo"/>
        <w:jc w:val="both"/>
        <w:rPr>
          <w:rFonts w:ascii="Arial Narrow" w:hAnsi="Arial Narrow" w:cs="Times New Roman"/>
          <w:sz w:val="16"/>
          <w:szCs w:val="16"/>
          <w:lang w:val="sl-SI"/>
        </w:rPr>
      </w:pPr>
      <w:r w:rsidRPr="00B24A73">
        <w:rPr>
          <w:rStyle w:val="Sprotnaopomba-sklic"/>
          <w:rFonts w:ascii="Arial Narrow" w:hAnsi="Arial Narrow" w:cs="Times New Roman"/>
          <w:sz w:val="16"/>
          <w:szCs w:val="16"/>
        </w:rPr>
        <w:footnoteRef/>
      </w:r>
      <w:r w:rsidRPr="00B24A73">
        <w:rPr>
          <w:rFonts w:ascii="Arial Narrow" w:hAnsi="Arial Narrow" w:cs="Times New Roman"/>
          <w:sz w:val="16"/>
          <w:szCs w:val="16"/>
          <w:lang w:val="es-ES"/>
        </w:rPr>
        <w:t xml:space="preserve"> Cf. Gerry Souter (2005). </w:t>
      </w:r>
      <w:r w:rsidRPr="00B24A73">
        <w:rPr>
          <w:rFonts w:ascii="Arial Narrow" w:hAnsi="Arial Narrow" w:cs="Times New Roman"/>
          <w:i/>
          <w:iCs/>
          <w:sz w:val="16"/>
          <w:szCs w:val="16"/>
        </w:rPr>
        <w:t>Frida Kahlo: Beneath the Mirror</w:t>
      </w:r>
      <w:r w:rsidRPr="00B24A73">
        <w:rPr>
          <w:rFonts w:ascii="Arial Narrow" w:hAnsi="Arial Narrow" w:cs="Times New Roman"/>
          <w:sz w:val="16"/>
          <w:szCs w:val="16"/>
        </w:rPr>
        <w:t>. New York: Parkstone Press, str. 23.</w:t>
      </w:r>
    </w:p>
  </w:footnote>
  <w:footnote w:id="11">
    <w:p w14:paraId="71927FF0" w14:textId="77777777" w:rsidR="002C2E51" w:rsidRPr="00B24A73" w:rsidRDefault="002C2E51" w:rsidP="002C2E51">
      <w:pPr>
        <w:pStyle w:val="Sprotnaopomba-besedilo"/>
        <w:jc w:val="both"/>
        <w:rPr>
          <w:rFonts w:ascii="Arial Narrow" w:hAnsi="Arial Narrow" w:cs="Times New Roman"/>
          <w:sz w:val="16"/>
          <w:szCs w:val="16"/>
          <w:lang w:val="sl-SI"/>
        </w:rPr>
      </w:pPr>
      <w:r w:rsidRPr="00B24A73">
        <w:rPr>
          <w:rStyle w:val="Sprotnaopomba-sklic"/>
          <w:rFonts w:ascii="Arial Narrow" w:hAnsi="Arial Narrow" w:cs="Times New Roman"/>
          <w:sz w:val="16"/>
          <w:szCs w:val="16"/>
        </w:rPr>
        <w:footnoteRef/>
      </w:r>
      <w:r w:rsidRPr="00B24A73">
        <w:rPr>
          <w:rFonts w:ascii="Arial Narrow" w:hAnsi="Arial Narrow" w:cs="Times New Roman"/>
          <w:sz w:val="16"/>
          <w:szCs w:val="16"/>
        </w:rPr>
        <w:t xml:space="preserve"> </w:t>
      </w:r>
      <w:r w:rsidRPr="00B24A73">
        <w:rPr>
          <w:rFonts w:ascii="Arial Narrow" w:hAnsi="Arial Narrow" w:cs="Times New Roman"/>
          <w:sz w:val="16"/>
          <w:szCs w:val="16"/>
          <w:lang w:val="sl-SI"/>
        </w:rPr>
        <w:t>Angela Articoni (2019). »</w:t>
      </w:r>
      <w:r w:rsidRPr="00B24A73">
        <w:rPr>
          <w:rFonts w:ascii="Arial Narrow" w:hAnsi="Arial Narrow" w:cs="Times New Roman"/>
          <w:sz w:val="16"/>
          <w:szCs w:val="16"/>
          <w:lang w:val="en-GB"/>
        </w:rPr>
        <w:t>The Art of Transforming Pain into Art: Frida Kahlo’s World</w:t>
      </w:r>
      <w:r w:rsidRPr="00B24A73">
        <w:rPr>
          <w:rFonts w:ascii="Arial Narrow" w:hAnsi="Arial Narrow" w:cs="Times New Roman"/>
          <w:sz w:val="16"/>
          <w:szCs w:val="16"/>
          <w:lang w:val="sl-SI"/>
        </w:rPr>
        <w:t xml:space="preserve">«. V </w:t>
      </w:r>
      <w:r w:rsidRPr="00B24A73">
        <w:rPr>
          <w:rFonts w:ascii="Arial Narrow" w:hAnsi="Arial Narrow" w:cs="Times New Roman"/>
          <w:i/>
          <w:iCs/>
          <w:sz w:val="16"/>
          <w:szCs w:val="16"/>
          <w:lang w:val="it-IT"/>
        </w:rPr>
        <w:t>Rivista di Storia dell’Educazione</w:t>
      </w:r>
      <w:r w:rsidRPr="00B24A73">
        <w:rPr>
          <w:rFonts w:ascii="Arial Narrow" w:hAnsi="Arial Narrow" w:cs="Times New Roman"/>
          <w:sz w:val="16"/>
          <w:szCs w:val="16"/>
          <w:lang w:val="sl-SI"/>
        </w:rPr>
        <w:t>, Vol. 6, No. 2, 227–238. Firenze: Firenze University Press, str. 230.</w:t>
      </w:r>
    </w:p>
  </w:footnote>
  <w:footnote w:id="12">
    <w:p w14:paraId="1C430C75" w14:textId="77777777" w:rsidR="002C2E51" w:rsidRPr="00B24A73" w:rsidRDefault="002C2E51" w:rsidP="002C2E51">
      <w:pPr>
        <w:pStyle w:val="Sprotnaopomba-besedilo"/>
        <w:jc w:val="both"/>
        <w:rPr>
          <w:rFonts w:ascii="Arial Narrow" w:hAnsi="Arial Narrow" w:cs="Times New Roman"/>
          <w:sz w:val="16"/>
          <w:szCs w:val="16"/>
          <w:lang w:val="sl-SI"/>
        </w:rPr>
      </w:pPr>
      <w:r w:rsidRPr="00B24A73">
        <w:rPr>
          <w:rStyle w:val="Sprotnaopomba-sklic"/>
          <w:rFonts w:ascii="Arial Narrow" w:hAnsi="Arial Narrow" w:cs="Times New Roman"/>
          <w:sz w:val="16"/>
          <w:szCs w:val="16"/>
        </w:rPr>
        <w:footnoteRef/>
      </w:r>
      <w:r w:rsidRPr="00B24A73">
        <w:rPr>
          <w:rFonts w:ascii="Arial Narrow" w:hAnsi="Arial Narrow" w:cs="Times New Roman"/>
          <w:sz w:val="16"/>
          <w:szCs w:val="16"/>
          <w:lang w:val="it-IT"/>
        </w:rPr>
        <w:t xml:space="preserve"> </w:t>
      </w:r>
      <w:r w:rsidRPr="00B24A73">
        <w:rPr>
          <w:rFonts w:ascii="Arial Narrow" w:hAnsi="Arial Narrow" w:cs="Times New Roman"/>
          <w:sz w:val="16"/>
          <w:szCs w:val="16"/>
          <w:lang w:val="sl-SI"/>
        </w:rPr>
        <w:t xml:space="preserve">Cf. </w:t>
      </w:r>
      <w:r w:rsidRPr="00B24A73">
        <w:rPr>
          <w:rFonts w:ascii="Arial Narrow" w:hAnsi="Arial Narrow" w:cs="Times New Roman"/>
          <w:color w:val="000000" w:themeColor="text1"/>
          <w:sz w:val="16"/>
          <w:szCs w:val="16"/>
          <w:lang w:val="it-IT"/>
        </w:rPr>
        <w:t xml:space="preserve">Anna D’Elia (2006). </w:t>
      </w:r>
      <w:r w:rsidRPr="00B24A73">
        <w:rPr>
          <w:rFonts w:ascii="Arial Narrow" w:hAnsi="Arial Narrow" w:cs="Times New Roman"/>
          <w:color w:val="000000" w:themeColor="text1"/>
          <w:sz w:val="16"/>
          <w:szCs w:val="16"/>
          <w:lang w:val="sl-SI"/>
        </w:rPr>
        <w:t>»Nello Specchio di Frida Kahlo«</w:t>
      </w:r>
      <w:r w:rsidRPr="00B24A73">
        <w:rPr>
          <w:rFonts w:ascii="Arial Narrow" w:hAnsi="Arial Narrow" w:cs="Times New Roman"/>
          <w:color w:val="000000" w:themeColor="text1"/>
          <w:sz w:val="16"/>
          <w:szCs w:val="16"/>
          <w:lang w:val="it-IT"/>
        </w:rPr>
        <w:t xml:space="preserve">. V </w:t>
      </w:r>
      <w:r w:rsidRPr="00B24A73">
        <w:rPr>
          <w:rFonts w:ascii="Arial Narrow" w:hAnsi="Arial Narrow" w:cs="Times New Roman"/>
          <w:i/>
          <w:iCs/>
          <w:color w:val="000000" w:themeColor="text1"/>
          <w:sz w:val="16"/>
          <w:szCs w:val="16"/>
          <w:lang w:val="it-IT"/>
        </w:rPr>
        <w:t>Donne tra arte, tradizione e cultura. Mediterraneo e oltre</w:t>
      </w:r>
      <w:r w:rsidRPr="00B24A73">
        <w:rPr>
          <w:rFonts w:ascii="Arial Narrow" w:hAnsi="Arial Narrow" w:cs="Times New Roman"/>
          <w:color w:val="000000" w:themeColor="text1"/>
          <w:sz w:val="16"/>
          <w:szCs w:val="16"/>
          <w:lang w:val="it-IT"/>
        </w:rPr>
        <w:t xml:space="preserve">, </w:t>
      </w:r>
      <w:r w:rsidRPr="00B24A73">
        <w:rPr>
          <w:rFonts w:ascii="Arial Narrow" w:hAnsi="Arial Narrow" w:cs="Times New Roman"/>
          <w:color w:val="000000" w:themeColor="text1"/>
          <w:sz w:val="16"/>
          <w:szCs w:val="16"/>
          <w:lang w:val="it-IT"/>
        </w:rPr>
        <w:t xml:space="preserve">ur. I. Loiodice &amp; F. P. Minerva, 37–49. Padova: Il Poligrafo, </w:t>
      </w:r>
      <w:r w:rsidRPr="00B24A73">
        <w:rPr>
          <w:rFonts w:ascii="Arial Narrow" w:hAnsi="Arial Narrow" w:cs="Times New Roman"/>
          <w:color w:val="000000" w:themeColor="text1"/>
          <w:sz w:val="16"/>
          <w:szCs w:val="16"/>
          <w:lang w:val="sl-SI"/>
        </w:rPr>
        <w:t>str. 38.</w:t>
      </w:r>
      <w:r w:rsidRPr="00B24A73">
        <w:rPr>
          <w:rFonts w:ascii="Arial Narrow" w:hAnsi="Arial Narrow" w:cs="Times New Roman"/>
          <w:color w:val="000000" w:themeColor="text1"/>
          <w:sz w:val="16"/>
          <w:szCs w:val="16"/>
          <w:lang w:val="it-IT"/>
        </w:rPr>
        <w:t xml:space="preserve"> </w:t>
      </w:r>
    </w:p>
  </w:footnote>
  <w:footnote w:id="13">
    <w:p w14:paraId="53419821" w14:textId="77777777" w:rsidR="002C2E51" w:rsidRPr="00B24A73" w:rsidRDefault="002C2E51" w:rsidP="002C2E51">
      <w:pPr>
        <w:pStyle w:val="Sprotnaopomba-besedilo"/>
        <w:jc w:val="both"/>
        <w:rPr>
          <w:rFonts w:ascii="Arial Narrow" w:hAnsi="Arial Narrow" w:cs="Times New Roman"/>
          <w:sz w:val="16"/>
          <w:szCs w:val="16"/>
          <w:lang w:val="sl-SI"/>
        </w:rPr>
      </w:pPr>
      <w:r w:rsidRPr="00B24A73">
        <w:rPr>
          <w:rStyle w:val="Sprotnaopomba-sklic"/>
          <w:rFonts w:ascii="Arial Narrow" w:hAnsi="Arial Narrow" w:cs="Times New Roman"/>
          <w:sz w:val="16"/>
          <w:szCs w:val="16"/>
        </w:rPr>
        <w:footnoteRef/>
      </w:r>
      <w:r w:rsidRPr="00B24A73">
        <w:rPr>
          <w:rFonts w:ascii="Arial Narrow" w:hAnsi="Arial Narrow" w:cs="Times New Roman"/>
          <w:sz w:val="16"/>
          <w:szCs w:val="16"/>
          <w:lang w:val="it-IT"/>
        </w:rPr>
        <w:t xml:space="preserve"> Cf. Lavinia Bianchi (2017). </w:t>
      </w:r>
      <w:r w:rsidRPr="00B24A73">
        <w:rPr>
          <w:rFonts w:ascii="Arial Narrow" w:hAnsi="Arial Narrow" w:cs="Times New Roman"/>
          <w:sz w:val="16"/>
          <w:szCs w:val="16"/>
          <w:lang w:val="sl-SI"/>
        </w:rPr>
        <w:t>»</w:t>
      </w:r>
      <w:r w:rsidRPr="00B24A73">
        <w:rPr>
          <w:rFonts w:ascii="Arial Narrow" w:hAnsi="Arial Narrow" w:cs="Times New Roman"/>
          <w:sz w:val="16"/>
          <w:szCs w:val="16"/>
          <w:lang w:val="it-IT"/>
        </w:rPr>
        <w:t xml:space="preserve">Fra due mondi. Sguardi educativi e interculturali nella vita e nelle opere di Frida </w:t>
      </w:r>
      <w:r w:rsidRPr="00B24A73">
        <w:rPr>
          <w:rFonts w:ascii="Arial Narrow" w:hAnsi="Arial Narrow" w:cs="Times New Roman"/>
          <w:sz w:val="16"/>
          <w:szCs w:val="16"/>
          <w:lang w:val="it-IT"/>
        </w:rPr>
        <w:t>Kahlo</w:t>
      </w:r>
      <w:r w:rsidRPr="00B24A73">
        <w:rPr>
          <w:rFonts w:ascii="Arial Narrow" w:hAnsi="Arial Narrow" w:cs="Times New Roman"/>
          <w:sz w:val="16"/>
          <w:szCs w:val="16"/>
          <w:lang w:val="sl-SI"/>
        </w:rPr>
        <w:t>«</w:t>
      </w:r>
      <w:r w:rsidRPr="00B24A73">
        <w:rPr>
          <w:rFonts w:ascii="Arial Narrow" w:hAnsi="Arial Narrow" w:cs="Times New Roman"/>
          <w:sz w:val="16"/>
          <w:szCs w:val="16"/>
          <w:lang w:val="it-IT"/>
        </w:rPr>
        <w:t xml:space="preserve">. </w:t>
      </w:r>
      <w:r w:rsidRPr="00B24A73">
        <w:rPr>
          <w:rFonts w:ascii="Arial Narrow" w:hAnsi="Arial Narrow" w:cs="Times New Roman"/>
          <w:sz w:val="16"/>
          <w:szCs w:val="16"/>
        </w:rPr>
        <w:t xml:space="preserve">V </w:t>
      </w:r>
      <w:r w:rsidRPr="00B24A73">
        <w:rPr>
          <w:rFonts w:ascii="Arial Narrow" w:hAnsi="Arial Narrow" w:cs="Times New Roman"/>
          <w:i/>
          <w:iCs/>
          <w:sz w:val="16"/>
          <w:szCs w:val="16"/>
        </w:rPr>
        <w:t>Ricerche di Pedagogia e Didattica</w:t>
      </w:r>
      <w:r w:rsidRPr="00B24A73">
        <w:rPr>
          <w:rFonts w:ascii="Arial Narrow" w:hAnsi="Arial Narrow" w:cs="Times New Roman"/>
          <w:sz w:val="16"/>
          <w:szCs w:val="16"/>
        </w:rPr>
        <w:t xml:space="preserve"> (</w:t>
      </w:r>
      <w:r w:rsidRPr="00B24A73">
        <w:rPr>
          <w:rFonts w:ascii="Arial Narrow" w:hAnsi="Arial Narrow" w:cs="Times New Roman"/>
          <w:i/>
          <w:iCs/>
          <w:sz w:val="16"/>
          <w:szCs w:val="16"/>
        </w:rPr>
        <w:t>Journal of Theories and Research in Education</w:t>
      </w:r>
      <w:r w:rsidRPr="00B24A73">
        <w:rPr>
          <w:rFonts w:ascii="Arial Narrow" w:hAnsi="Arial Narrow" w:cs="Times New Roman"/>
          <w:sz w:val="16"/>
          <w:szCs w:val="16"/>
        </w:rPr>
        <w:t xml:space="preserve">), Vol. 12, No. 3, 41–57. Bologna: Università di Bologna, str. 49. </w:t>
      </w:r>
    </w:p>
  </w:footnote>
  <w:footnote w:id="14">
    <w:p w14:paraId="1676099A" w14:textId="77777777" w:rsidR="002C2E51" w:rsidRPr="00B24A73" w:rsidRDefault="002C2E51" w:rsidP="002C2E51">
      <w:pPr>
        <w:pStyle w:val="Sprotnaopomba-besedilo"/>
        <w:jc w:val="both"/>
        <w:rPr>
          <w:rFonts w:ascii="Arial Narrow" w:hAnsi="Arial Narrow" w:cs="Times New Roman"/>
          <w:sz w:val="16"/>
          <w:szCs w:val="16"/>
          <w:lang w:val="sl-SI"/>
        </w:rPr>
      </w:pPr>
      <w:r w:rsidRPr="00B24A73">
        <w:rPr>
          <w:rStyle w:val="Sprotnaopomba-sklic"/>
          <w:rFonts w:ascii="Arial Narrow" w:hAnsi="Arial Narrow" w:cs="Times New Roman"/>
          <w:sz w:val="16"/>
          <w:szCs w:val="16"/>
        </w:rPr>
        <w:footnoteRef/>
      </w:r>
      <w:r w:rsidRPr="00B24A73">
        <w:rPr>
          <w:rFonts w:ascii="Arial Narrow" w:hAnsi="Arial Narrow" w:cs="Times New Roman"/>
          <w:sz w:val="16"/>
          <w:szCs w:val="16"/>
        </w:rPr>
        <w:t xml:space="preserve"> </w:t>
      </w:r>
      <w:r w:rsidRPr="00B24A73">
        <w:rPr>
          <w:rFonts w:ascii="Arial Narrow" w:hAnsi="Arial Narrow" w:cs="Times New Roman"/>
          <w:sz w:val="16"/>
          <w:szCs w:val="16"/>
          <w:lang w:val="sl-SI"/>
        </w:rPr>
        <w:t>Prav tam.</w:t>
      </w:r>
    </w:p>
  </w:footnote>
  <w:footnote w:id="15">
    <w:p w14:paraId="495B03BB" w14:textId="77777777" w:rsidR="002C2E51" w:rsidRPr="00B24A73" w:rsidRDefault="002C2E51" w:rsidP="002C2E51">
      <w:pPr>
        <w:pStyle w:val="Sprotnaopomba-besedilo"/>
        <w:jc w:val="both"/>
        <w:rPr>
          <w:rFonts w:ascii="Arial Narrow" w:hAnsi="Arial Narrow" w:cs="Times New Roman"/>
          <w:sz w:val="16"/>
          <w:szCs w:val="16"/>
          <w:lang w:val="sl-SI"/>
        </w:rPr>
      </w:pPr>
      <w:r w:rsidRPr="00B24A73">
        <w:rPr>
          <w:rStyle w:val="Sprotnaopomba-sklic"/>
          <w:rFonts w:ascii="Arial Narrow" w:hAnsi="Arial Narrow" w:cs="Times New Roman"/>
          <w:sz w:val="16"/>
          <w:szCs w:val="16"/>
        </w:rPr>
        <w:footnoteRef/>
      </w:r>
      <w:r w:rsidRPr="00B24A73">
        <w:rPr>
          <w:rFonts w:ascii="Arial Narrow" w:hAnsi="Arial Narrow" w:cs="Times New Roman"/>
          <w:sz w:val="16"/>
          <w:szCs w:val="16"/>
        </w:rPr>
        <w:t xml:space="preserve"> Cf. </w:t>
      </w:r>
      <w:r w:rsidRPr="00B24A73">
        <w:rPr>
          <w:rFonts w:ascii="Arial Narrow" w:hAnsi="Arial Narrow" w:cs="Times New Roman"/>
          <w:sz w:val="16"/>
          <w:szCs w:val="16"/>
          <w:lang w:val="sl-SI"/>
        </w:rPr>
        <w:t>Angela Articoni (2019). »</w:t>
      </w:r>
      <w:r w:rsidRPr="00B24A73">
        <w:rPr>
          <w:rFonts w:ascii="Arial Narrow" w:hAnsi="Arial Narrow" w:cs="Times New Roman"/>
          <w:sz w:val="16"/>
          <w:szCs w:val="16"/>
          <w:lang w:val="en-GB"/>
        </w:rPr>
        <w:t>The Art of Transforming Pain into Art: Frida Kahlo’s World</w:t>
      </w:r>
      <w:r w:rsidRPr="00B24A73">
        <w:rPr>
          <w:rFonts w:ascii="Arial Narrow" w:hAnsi="Arial Narrow" w:cs="Times New Roman"/>
          <w:sz w:val="16"/>
          <w:szCs w:val="16"/>
          <w:lang w:val="sl-SI"/>
        </w:rPr>
        <w:t xml:space="preserve">«. V </w:t>
      </w:r>
      <w:r w:rsidRPr="00B24A73">
        <w:rPr>
          <w:rFonts w:ascii="Arial Narrow" w:hAnsi="Arial Narrow" w:cs="Times New Roman"/>
          <w:i/>
          <w:iCs/>
          <w:sz w:val="16"/>
          <w:szCs w:val="16"/>
          <w:lang w:val="it-IT"/>
        </w:rPr>
        <w:t>Rivista di Storia dell’Educazione</w:t>
      </w:r>
      <w:r w:rsidRPr="00B24A73">
        <w:rPr>
          <w:rFonts w:ascii="Arial Narrow" w:hAnsi="Arial Narrow" w:cs="Times New Roman"/>
          <w:sz w:val="16"/>
          <w:szCs w:val="16"/>
          <w:lang w:val="sl-SI"/>
        </w:rPr>
        <w:t>, Vol. 6, No. 2, 227–238. Firenze: Firenze University Press, str. 230.</w:t>
      </w:r>
    </w:p>
  </w:footnote>
  <w:footnote w:id="16">
    <w:p w14:paraId="43AAEBE8" w14:textId="77777777" w:rsidR="002C2E51" w:rsidRPr="00B24A73" w:rsidRDefault="002C2E51" w:rsidP="002C2E51">
      <w:pPr>
        <w:pStyle w:val="Sprotnaopomba-besedilo"/>
        <w:jc w:val="both"/>
        <w:rPr>
          <w:rFonts w:ascii="Arial Narrow" w:hAnsi="Arial Narrow" w:cs="Times New Roman"/>
          <w:sz w:val="16"/>
          <w:szCs w:val="16"/>
          <w:lang w:val="sl-SI"/>
        </w:rPr>
      </w:pPr>
      <w:r w:rsidRPr="00B24A73">
        <w:rPr>
          <w:rStyle w:val="Sprotnaopomba-sklic"/>
          <w:rFonts w:ascii="Arial Narrow" w:hAnsi="Arial Narrow" w:cs="Times New Roman"/>
          <w:sz w:val="16"/>
          <w:szCs w:val="16"/>
        </w:rPr>
        <w:footnoteRef/>
      </w:r>
      <w:r w:rsidRPr="00B24A73">
        <w:rPr>
          <w:rFonts w:ascii="Arial Narrow" w:hAnsi="Arial Narrow" w:cs="Times New Roman"/>
          <w:sz w:val="16"/>
          <w:szCs w:val="16"/>
        </w:rPr>
        <w:t xml:space="preserve"> </w:t>
      </w:r>
      <w:r w:rsidRPr="00B24A73">
        <w:rPr>
          <w:rFonts w:ascii="Arial Narrow" w:hAnsi="Arial Narrow" w:cs="Times New Roman"/>
          <w:sz w:val="16"/>
          <w:szCs w:val="16"/>
          <w:lang w:val="sl-SI"/>
        </w:rPr>
        <w:t xml:space="preserve">Cf. </w:t>
      </w:r>
      <w:r w:rsidRPr="00B24A73">
        <w:rPr>
          <w:rFonts w:ascii="Arial Narrow" w:hAnsi="Arial Narrow" w:cs="Times New Roman"/>
          <w:sz w:val="16"/>
          <w:szCs w:val="16"/>
        </w:rPr>
        <w:t xml:space="preserve">Gerry Souter (2005). </w:t>
      </w:r>
      <w:r w:rsidRPr="00B24A73">
        <w:rPr>
          <w:rFonts w:ascii="Arial Narrow" w:hAnsi="Arial Narrow" w:cs="Times New Roman"/>
          <w:i/>
          <w:iCs/>
          <w:sz w:val="16"/>
          <w:szCs w:val="16"/>
        </w:rPr>
        <w:t>Frida Kahlo: Beneath the Mirror</w:t>
      </w:r>
      <w:r w:rsidRPr="00B24A73">
        <w:rPr>
          <w:rFonts w:ascii="Arial Narrow" w:hAnsi="Arial Narrow" w:cs="Times New Roman"/>
          <w:sz w:val="16"/>
          <w:szCs w:val="16"/>
        </w:rPr>
        <w:t xml:space="preserve">. New York: Parkstone Press, str. 25. </w:t>
      </w:r>
    </w:p>
  </w:footnote>
  <w:footnote w:id="17">
    <w:p w14:paraId="0F290E5B" w14:textId="77777777" w:rsidR="002C2E51" w:rsidRPr="00B24A73" w:rsidRDefault="002C2E51" w:rsidP="002C2E51">
      <w:pPr>
        <w:pStyle w:val="Sprotnaopomba-besedilo"/>
        <w:jc w:val="both"/>
        <w:rPr>
          <w:rFonts w:ascii="Arial Narrow" w:hAnsi="Arial Narrow" w:cs="Times New Roman"/>
          <w:sz w:val="16"/>
          <w:szCs w:val="16"/>
          <w:lang w:val="sl-SI"/>
        </w:rPr>
      </w:pPr>
      <w:r w:rsidRPr="00B24A73">
        <w:rPr>
          <w:rStyle w:val="Sprotnaopomba-sklic"/>
          <w:rFonts w:ascii="Arial Narrow" w:hAnsi="Arial Narrow" w:cs="Times New Roman"/>
          <w:sz w:val="16"/>
          <w:szCs w:val="16"/>
        </w:rPr>
        <w:footnoteRef/>
      </w:r>
      <w:r w:rsidRPr="00B24A73">
        <w:rPr>
          <w:rFonts w:ascii="Arial Narrow" w:hAnsi="Arial Narrow" w:cs="Times New Roman"/>
          <w:sz w:val="16"/>
          <w:szCs w:val="16"/>
          <w:lang w:val="es-ES"/>
        </w:rPr>
        <w:t xml:space="preserve"> </w:t>
      </w:r>
      <w:r w:rsidRPr="00B24A73">
        <w:rPr>
          <w:rFonts w:ascii="Arial Narrow" w:hAnsi="Arial Narrow" w:cs="Times New Roman"/>
          <w:sz w:val="16"/>
          <w:szCs w:val="16"/>
          <w:lang w:val="sl-SI"/>
        </w:rPr>
        <w:t xml:space="preserve">Cf. Rauda Jamis (1987). </w:t>
      </w:r>
      <w:r w:rsidRPr="00B24A73">
        <w:rPr>
          <w:rFonts w:ascii="Arial Narrow" w:hAnsi="Arial Narrow" w:cs="Times New Roman"/>
          <w:i/>
          <w:iCs/>
          <w:sz w:val="16"/>
          <w:szCs w:val="16"/>
          <w:lang w:val="sl-SI"/>
        </w:rPr>
        <w:t>Frida Kahlo: Autorretrato de una Mujer</w:t>
      </w:r>
      <w:r w:rsidRPr="00B24A73">
        <w:rPr>
          <w:rFonts w:ascii="Arial Narrow" w:hAnsi="Arial Narrow" w:cs="Times New Roman"/>
          <w:sz w:val="16"/>
          <w:szCs w:val="16"/>
          <w:lang w:val="sl-SI"/>
        </w:rPr>
        <w:t xml:space="preserve">. Mexico, D. F.: Edivisión Compañia Editorial, str. 103–104. </w:t>
      </w:r>
    </w:p>
  </w:footnote>
  <w:footnote w:id="18">
    <w:p w14:paraId="35188231" w14:textId="77777777" w:rsidR="002C2E51" w:rsidRPr="00B24A73" w:rsidRDefault="002C2E51" w:rsidP="002C2E51">
      <w:pPr>
        <w:pStyle w:val="Sprotnaopomba-besedilo"/>
        <w:jc w:val="both"/>
        <w:rPr>
          <w:rFonts w:ascii="Arial Narrow" w:hAnsi="Arial Narrow" w:cs="Times New Roman"/>
          <w:sz w:val="16"/>
          <w:szCs w:val="16"/>
          <w:lang w:val="sl-SI"/>
        </w:rPr>
      </w:pPr>
      <w:r w:rsidRPr="00B24A73">
        <w:rPr>
          <w:rStyle w:val="Sprotnaopomba-sklic"/>
          <w:rFonts w:ascii="Arial Narrow" w:hAnsi="Arial Narrow" w:cs="Times New Roman"/>
          <w:sz w:val="16"/>
          <w:szCs w:val="16"/>
        </w:rPr>
        <w:footnoteRef/>
      </w:r>
      <w:r w:rsidRPr="00B24A73">
        <w:rPr>
          <w:rFonts w:ascii="Arial Narrow" w:hAnsi="Arial Narrow" w:cs="Times New Roman"/>
          <w:sz w:val="16"/>
          <w:szCs w:val="16"/>
        </w:rPr>
        <w:t xml:space="preserve"> Cf. </w:t>
      </w:r>
      <w:r w:rsidRPr="00B24A73">
        <w:rPr>
          <w:rFonts w:ascii="Arial Narrow" w:hAnsi="Arial Narrow" w:cs="Times New Roman"/>
          <w:sz w:val="16"/>
          <w:szCs w:val="16"/>
          <w:lang w:val="sl-SI"/>
        </w:rPr>
        <w:t>Angela Articoni (2019). »</w:t>
      </w:r>
      <w:r w:rsidRPr="00B24A73">
        <w:rPr>
          <w:rFonts w:ascii="Arial Narrow" w:hAnsi="Arial Narrow" w:cs="Times New Roman"/>
          <w:sz w:val="16"/>
          <w:szCs w:val="16"/>
          <w:lang w:val="en-GB"/>
        </w:rPr>
        <w:t>The Art of Transforming Pain into Art: Frida Kahlo’s World</w:t>
      </w:r>
      <w:r w:rsidRPr="00B24A73">
        <w:rPr>
          <w:rFonts w:ascii="Arial Narrow" w:hAnsi="Arial Narrow" w:cs="Times New Roman"/>
          <w:sz w:val="16"/>
          <w:szCs w:val="16"/>
          <w:lang w:val="sl-SI"/>
        </w:rPr>
        <w:t xml:space="preserve">«. V </w:t>
      </w:r>
      <w:r w:rsidRPr="00B24A73">
        <w:rPr>
          <w:rFonts w:ascii="Arial Narrow" w:hAnsi="Arial Narrow" w:cs="Times New Roman"/>
          <w:i/>
          <w:iCs/>
          <w:sz w:val="16"/>
          <w:szCs w:val="16"/>
          <w:lang w:val="it-IT"/>
        </w:rPr>
        <w:t>Rivista di Storia dell’Educazione</w:t>
      </w:r>
      <w:r w:rsidRPr="00B24A73">
        <w:rPr>
          <w:rFonts w:ascii="Arial Narrow" w:hAnsi="Arial Narrow" w:cs="Times New Roman"/>
          <w:sz w:val="16"/>
          <w:szCs w:val="16"/>
          <w:lang w:val="sl-SI"/>
        </w:rPr>
        <w:t xml:space="preserve">, Vol. 6, No. 2, 227–238. Firenze: Firenze University Press, str. 231. </w:t>
      </w:r>
    </w:p>
  </w:footnote>
  <w:footnote w:id="19">
    <w:p w14:paraId="08475012" w14:textId="77777777" w:rsidR="002C2E51" w:rsidRPr="00B24A73" w:rsidRDefault="002C2E51" w:rsidP="002C2E51">
      <w:pPr>
        <w:pStyle w:val="Sprotnaopomba-besedilo"/>
        <w:jc w:val="both"/>
        <w:rPr>
          <w:rFonts w:ascii="Arial Narrow" w:hAnsi="Arial Narrow" w:cs="Times New Roman"/>
          <w:sz w:val="16"/>
          <w:szCs w:val="16"/>
          <w:lang w:val="sl-SI"/>
        </w:rPr>
      </w:pPr>
      <w:r w:rsidRPr="00B24A73">
        <w:rPr>
          <w:rStyle w:val="Sprotnaopomba-sklic"/>
          <w:rFonts w:ascii="Arial Narrow" w:hAnsi="Arial Narrow" w:cs="Times New Roman"/>
          <w:sz w:val="16"/>
          <w:szCs w:val="16"/>
        </w:rPr>
        <w:footnoteRef/>
      </w:r>
      <w:r w:rsidRPr="00B24A73">
        <w:rPr>
          <w:rFonts w:ascii="Arial Narrow" w:hAnsi="Arial Narrow" w:cs="Times New Roman"/>
          <w:sz w:val="16"/>
          <w:szCs w:val="16"/>
          <w:lang w:val="pt-BR"/>
        </w:rPr>
        <w:t xml:space="preserve"> Prav tam. </w:t>
      </w:r>
    </w:p>
  </w:footnote>
  <w:footnote w:id="20">
    <w:p w14:paraId="32D773D8" w14:textId="77777777" w:rsidR="002C2E51" w:rsidRPr="00B24A73" w:rsidRDefault="002C2E51" w:rsidP="002C2E51">
      <w:pPr>
        <w:pStyle w:val="Sprotnaopomba-besedilo"/>
        <w:jc w:val="both"/>
        <w:rPr>
          <w:rFonts w:ascii="Arial Narrow" w:hAnsi="Arial Narrow" w:cs="Times New Roman"/>
          <w:sz w:val="16"/>
          <w:szCs w:val="16"/>
          <w:lang w:val="sl-SI"/>
        </w:rPr>
      </w:pPr>
      <w:r w:rsidRPr="00B24A73">
        <w:rPr>
          <w:rStyle w:val="Sprotnaopomba-sklic"/>
          <w:rFonts w:ascii="Arial Narrow" w:hAnsi="Arial Narrow" w:cs="Times New Roman"/>
          <w:sz w:val="16"/>
          <w:szCs w:val="16"/>
        </w:rPr>
        <w:footnoteRef/>
      </w:r>
      <w:r w:rsidRPr="00B24A73">
        <w:rPr>
          <w:rFonts w:ascii="Arial Narrow" w:hAnsi="Arial Narrow" w:cs="Times New Roman"/>
          <w:sz w:val="16"/>
          <w:szCs w:val="16"/>
          <w:lang w:val="pt-BR"/>
        </w:rPr>
        <w:t xml:space="preserve"> </w:t>
      </w:r>
      <w:r w:rsidRPr="00B24A73">
        <w:rPr>
          <w:rFonts w:ascii="Arial Narrow" w:hAnsi="Arial Narrow" w:cs="Times New Roman"/>
          <w:sz w:val="16"/>
          <w:szCs w:val="16"/>
          <w:lang w:val="sl-SI"/>
        </w:rPr>
        <w:t xml:space="preserve">Prav tam, str. 232.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2AEA3" w14:textId="63C26074" w:rsidR="004875F9" w:rsidRDefault="004875F9">
    <w:pPr>
      <w:pStyle w:val="Glava"/>
    </w:pPr>
    <w:r>
      <w:rPr>
        <w:noProof/>
      </w:rPr>
      <w:drawing>
        <wp:inline distT="0" distB="0" distL="0" distR="0" wp14:anchorId="32FB3981" wp14:editId="6AD9CAE6">
          <wp:extent cx="1104900" cy="647700"/>
          <wp:effectExtent l="0" t="0" r="0" b="0"/>
          <wp:docPr id="1838560122" name="Slika 1838560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 LOGO.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04900" cy="6477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813"/>
    <w:rsid w:val="000C3689"/>
    <w:rsid w:val="000E43C4"/>
    <w:rsid w:val="000E5B9C"/>
    <w:rsid w:val="00117660"/>
    <w:rsid w:val="00164D4A"/>
    <w:rsid w:val="001914BE"/>
    <w:rsid w:val="002928EC"/>
    <w:rsid w:val="002C2E51"/>
    <w:rsid w:val="002C6FF9"/>
    <w:rsid w:val="003D18E0"/>
    <w:rsid w:val="004875F9"/>
    <w:rsid w:val="004C551F"/>
    <w:rsid w:val="00587813"/>
    <w:rsid w:val="0060501D"/>
    <w:rsid w:val="00675E29"/>
    <w:rsid w:val="00680C1A"/>
    <w:rsid w:val="007117ED"/>
    <w:rsid w:val="00844AA1"/>
    <w:rsid w:val="00881BBC"/>
    <w:rsid w:val="009321C3"/>
    <w:rsid w:val="00951A9E"/>
    <w:rsid w:val="00972FA0"/>
    <w:rsid w:val="00992E5C"/>
    <w:rsid w:val="00992ED2"/>
    <w:rsid w:val="009947EA"/>
    <w:rsid w:val="009F1FCA"/>
    <w:rsid w:val="00A47BBF"/>
    <w:rsid w:val="00B24A73"/>
    <w:rsid w:val="00B255D0"/>
    <w:rsid w:val="00B531F3"/>
    <w:rsid w:val="00BA1F0A"/>
    <w:rsid w:val="00BD204B"/>
    <w:rsid w:val="00CB0D19"/>
    <w:rsid w:val="00D810F1"/>
    <w:rsid w:val="00D97042"/>
    <w:rsid w:val="00E072F8"/>
    <w:rsid w:val="00E62E34"/>
    <w:rsid w:val="00EB7A8B"/>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63C59"/>
  <w15:chartTrackingRefBased/>
  <w15:docId w15:val="{207C806B-ABC9-4447-BC45-330D8B197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5878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5878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587813"/>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587813"/>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587813"/>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587813"/>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587813"/>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587813"/>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587813"/>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587813"/>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587813"/>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587813"/>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587813"/>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587813"/>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587813"/>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587813"/>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587813"/>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587813"/>
    <w:rPr>
      <w:rFonts w:eastAsiaTheme="majorEastAsia" w:cstheme="majorBidi"/>
      <w:color w:val="272727" w:themeColor="text1" w:themeTint="D8"/>
    </w:rPr>
  </w:style>
  <w:style w:type="paragraph" w:styleId="Naslov">
    <w:name w:val="Title"/>
    <w:basedOn w:val="Navaden"/>
    <w:next w:val="Navaden"/>
    <w:link w:val="NaslovZnak"/>
    <w:uiPriority w:val="10"/>
    <w:qFormat/>
    <w:rsid w:val="005878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587813"/>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587813"/>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587813"/>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587813"/>
    <w:pPr>
      <w:spacing w:before="160"/>
      <w:jc w:val="center"/>
    </w:pPr>
    <w:rPr>
      <w:i/>
      <w:iCs/>
      <w:color w:val="404040" w:themeColor="text1" w:themeTint="BF"/>
    </w:rPr>
  </w:style>
  <w:style w:type="character" w:customStyle="1" w:styleId="CitatZnak">
    <w:name w:val="Citat Znak"/>
    <w:basedOn w:val="Privzetapisavaodstavka"/>
    <w:link w:val="Citat"/>
    <w:uiPriority w:val="29"/>
    <w:rsid w:val="00587813"/>
    <w:rPr>
      <w:i/>
      <w:iCs/>
      <w:color w:val="404040" w:themeColor="text1" w:themeTint="BF"/>
    </w:rPr>
  </w:style>
  <w:style w:type="paragraph" w:styleId="Odstavekseznama">
    <w:name w:val="List Paragraph"/>
    <w:basedOn w:val="Navaden"/>
    <w:uiPriority w:val="34"/>
    <w:qFormat/>
    <w:rsid w:val="00587813"/>
    <w:pPr>
      <w:ind w:left="720"/>
      <w:contextualSpacing/>
    </w:pPr>
  </w:style>
  <w:style w:type="character" w:styleId="Intenzivenpoudarek">
    <w:name w:val="Intense Emphasis"/>
    <w:basedOn w:val="Privzetapisavaodstavka"/>
    <w:uiPriority w:val="21"/>
    <w:qFormat/>
    <w:rsid w:val="00587813"/>
    <w:rPr>
      <w:i/>
      <w:iCs/>
      <w:color w:val="0F4761" w:themeColor="accent1" w:themeShade="BF"/>
    </w:rPr>
  </w:style>
  <w:style w:type="paragraph" w:styleId="Intenzivencitat">
    <w:name w:val="Intense Quote"/>
    <w:basedOn w:val="Navaden"/>
    <w:next w:val="Navaden"/>
    <w:link w:val="IntenzivencitatZnak"/>
    <w:uiPriority w:val="30"/>
    <w:qFormat/>
    <w:rsid w:val="005878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587813"/>
    <w:rPr>
      <w:i/>
      <w:iCs/>
      <w:color w:val="0F4761" w:themeColor="accent1" w:themeShade="BF"/>
    </w:rPr>
  </w:style>
  <w:style w:type="character" w:styleId="Intenzivensklic">
    <w:name w:val="Intense Reference"/>
    <w:basedOn w:val="Privzetapisavaodstavka"/>
    <w:uiPriority w:val="32"/>
    <w:qFormat/>
    <w:rsid w:val="00587813"/>
    <w:rPr>
      <w:b/>
      <w:bCs/>
      <w:smallCaps/>
      <w:color w:val="0F4761" w:themeColor="accent1" w:themeShade="BF"/>
      <w:spacing w:val="5"/>
    </w:rPr>
  </w:style>
  <w:style w:type="table" w:styleId="Tabelamrea">
    <w:name w:val="Table Grid"/>
    <w:basedOn w:val="Navadnatabela"/>
    <w:uiPriority w:val="39"/>
    <w:rsid w:val="00587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vadensplet">
    <w:name w:val="Normal (Web)"/>
    <w:basedOn w:val="Navaden"/>
    <w:uiPriority w:val="99"/>
    <w:unhideWhenUsed/>
    <w:rsid w:val="002C2E5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Krepko">
    <w:name w:val="Strong"/>
    <w:basedOn w:val="Privzetapisavaodstavka"/>
    <w:uiPriority w:val="22"/>
    <w:qFormat/>
    <w:rsid w:val="002C2E51"/>
    <w:rPr>
      <w:b/>
      <w:bCs/>
    </w:rPr>
  </w:style>
  <w:style w:type="character" w:styleId="Poudarek">
    <w:name w:val="Emphasis"/>
    <w:basedOn w:val="Privzetapisavaodstavka"/>
    <w:uiPriority w:val="20"/>
    <w:qFormat/>
    <w:rsid w:val="002C2E51"/>
    <w:rPr>
      <w:i/>
      <w:iCs/>
    </w:rPr>
  </w:style>
  <w:style w:type="character" w:customStyle="1" w:styleId="apple-converted-space">
    <w:name w:val="apple-converted-space"/>
    <w:basedOn w:val="Privzetapisavaodstavka"/>
    <w:rsid w:val="002C2E51"/>
  </w:style>
  <w:style w:type="paragraph" w:styleId="Sprotnaopomba-besedilo">
    <w:name w:val="footnote text"/>
    <w:basedOn w:val="Navaden"/>
    <w:link w:val="Sprotnaopomba-besediloZnak"/>
    <w:uiPriority w:val="99"/>
    <w:semiHidden/>
    <w:unhideWhenUsed/>
    <w:rsid w:val="002C2E51"/>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2C2E51"/>
    <w:rPr>
      <w:sz w:val="20"/>
      <w:szCs w:val="20"/>
    </w:rPr>
  </w:style>
  <w:style w:type="character" w:styleId="Sprotnaopomba-sklic">
    <w:name w:val="footnote reference"/>
    <w:basedOn w:val="Privzetapisavaodstavka"/>
    <w:uiPriority w:val="99"/>
    <w:semiHidden/>
    <w:unhideWhenUsed/>
    <w:rsid w:val="002C2E51"/>
    <w:rPr>
      <w:vertAlign w:val="superscript"/>
    </w:rPr>
  </w:style>
  <w:style w:type="paragraph" w:styleId="Glava">
    <w:name w:val="header"/>
    <w:basedOn w:val="Navaden"/>
    <w:link w:val="GlavaZnak"/>
    <w:uiPriority w:val="99"/>
    <w:unhideWhenUsed/>
    <w:rsid w:val="004875F9"/>
    <w:pPr>
      <w:tabs>
        <w:tab w:val="center" w:pos="4536"/>
        <w:tab w:val="right" w:pos="9072"/>
      </w:tabs>
      <w:spacing w:after="0" w:line="240" w:lineRule="auto"/>
    </w:pPr>
  </w:style>
  <w:style w:type="character" w:customStyle="1" w:styleId="GlavaZnak">
    <w:name w:val="Glava Znak"/>
    <w:basedOn w:val="Privzetapisavaodstavka"/>
    <w:link w:val="Glava"/>
    <w:uiPriority w:val="99"/>
    <w:rsid w:val="004875F9"/>
  </w:style>
  <w:style w:type="paragraph" w:styleId="Noga">
    <w:name w:val="footer"/>
    <w:basedOn w:val="Navaden"/>
    <w:link w:val="NogaZnak"/>
    <w:uiPriority w:val="99"/>
    <w:unhideWhenUsed/>
    <w:rsid w:val="004875F9"/>
    <w:pPr>
      <w:tabs>
        <w:tab w:val="center" w:pos="4536"/>
        <w:tab w:val="right" w:pos="9072"/>
      </w:tabs>
      <w:spacing w:after="0" w:line="240" w:lineRule="auto"/>
    </w:pPr>
  </w:style>
  <w:style w:type="character" w:customStyle="1" w:styleId="NogaZnak">
    <w:name w:val="Noga Znak"/>
    <w:basedOn w:val="Privzetapisavaodstavka"/>
    <w:link w:val="Noga"/>
    <w:uiPriority w:val="99"/>
    <w:rsid w:val="004875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87</TotalTime>
  <Pages>10</Pages>
  <Words>4104</Words>
  <Characters>23396</Characters>
  <Application>Microsoft Office Word</Application>
  <DocSecurity>0</DocSecurity>
  <Lines>194</Lines>
  <Paragraphs>54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Virc, Benjamin</dc:creator>
  <cp:keywords/>
  <dc:description/>
  <cp:lastModifiedBy>SNG MB</cp:lastModifiedBy>
  <cp:revision>23</cp:revision>
  <dcterms:created xsi:type="dcterms:W3CDTF">2025-11-11T10:25:00Z</dcterms:created>
  <dcterms:modified xsi:type="dcterms:W3CDTF">2025-11-12T06:39:00Z</dcterms:modified>
</cp:coreProperties>
</file>