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4AD9" w14:textId="77777777" w:rsidR="002C2E51" w:rsidRPr="00EB7A8B" w:rsidRDefault="002C2E51" w:rsidP="00E072F8">
      <w:pPr>
        <w:pStyle w:val="Navadensplet"/>
        <w:shd w:val="clear" w:color="auto" w:fill="FFFFFF"/>
        <w:spacing w:before="0" w:beforeAutospacing="0" w:after="0" w:afterAutospacing="0"/>
        <w:jc w:val="both"/>
        <w:rPr>
          <w:b/>
          <w:bCs/>
          <w:i/>
          <w:iCs/>
          <w:color w:val="000000" w:themeColor="text1"/>
          <w:sz w:val="144"/>
          <w:szCs w:val="144"/>
          <w:lang w:val="sl-SI"/>
        </w:rPr>
      </w:pPr>
      <w:r w:rsidRPr="00EB7A8B">
        <w:rPr>
          <w:b/>
          <w:bCs/>
          <w:i/>
          <w:iCs/>
          <w:color w:val="000000" w:themeColor="text1"/>
          <w:sz w:val="144"/>
          <w:szCs w:val="144"/>
          <w:lang w:val="sl-SI"/>
        </w:rPr>
        <w:t>Frida</w:t>
      </w:r>
    </w:p>
    <w:p w14:paraId="406836DB" w14:textId="77777777" w:rsidR="002C2E51" w:rsidRPr="00EB7A8B" w:rsidRDefault="002C2E51" w:rsidP="00E072F8">
      <w:pPr>
        <w:pStyle w:val="Navadensplet"/>
        <w:shd w:val="clear" w:color="auto" w:fill="FFFFFF"/>
        <w:spacing w:before="0" w:beforeAutospacing="0" w:after="0" w:afterAutospacing="0"/>
        <w:jc w:val="both"/>
        <w:rPr>
          <w:b/>
          <w:bCs/>
          <w:color w:val="000000" w:themeColor="text1"/>
          <w:lang w:val="sl-SI"/>
        </w:rPr>
      </w:pPr>
      <w:r w:rsidRPr="00EB7A8B">
        <w:rPr>
          <w:b/>
          <w:bCs/>
          <w:color w:val="000000" w:themeColor="text1"/>
          <w:lang w:val="sl-SI"/>
        </w:rPr>
        <w:t>Sodobni pripovedni balet v dveh dejanjih</w:t>
      </w:r>
    </w:p>
    <w:p w14:paraId="3873D48C"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406"/>
      </w:tblGrid>
      <w:tr w:rsidR="002C2E51" w:rsidRPr="00E072F8" w14:paraId="4F3B7EE5" w14:textId="77777777" w:rsidTr="00E072F8">
        <w:tc>
          <w:tcPr>
            <w:tcW w:w="4432" w:type="dxa"/>
          </w:tcPr>
          <w:p w14:paraId="5EE36536" w14:textId="409A9518"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Koncept, libreto in koreografija</w:t>
            </w:r>
          </w:p>
        </w:tc>
        <w:tc>
          <w:tcPr>
            <w:tcW w:w="4406" w:type="dxa"/>
          </w:tcPr>
          <w:p w14:paraId="54AEC15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Annabelle Lopez Ochoa</w:t>
            </w:r>
          </w:p>
        </w:tc>
      </w:tr>
      <w:tr w:rsidR="002C2E51" w:rsidRPr="00E072F8" w14:paraId="0D0E3550" w14:textId="77777777" w:rsidTr="00E072F8">
        <w:tc>
          <w:tcPr>
            <w:tcW w:w="4432" w:type="dxa"/>
          </w:tcPr>
          <w:p w14:paraId="323E9F3F" w14:textId="6661BB5E"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Glasba</w:t>
            </w:r>
          </w:p>
        </w:tc>
        <w:tc>
          <w:tcPr>
            <w:tcW w:w="4406" w:type="dxa"/>
          </w:tcPr>
          <w:p w14:paraId="276FF4C7"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Peter Salem</w:t>
            </w:r>
          </w:p>
        </w:tc>
      </w:tr>
      <w:tr w:rsidR="00E072F8" w:rsidRPr="00E072F8" w14:paraId="4B20225E" w14:textId="77777777" w:rsidTr="00E072F8">
        <w:tc>
          <w:tcPr>
            <w:tcW w:w="4432" w:type="dxa"/>
          </w:tcPr>
          <w:p w14:paraId="4D46EFA0" w14:textId="5CEB50F9" w:rsidR="00E072F8" w:rsidRPr="00E072F8" w:rsidRDefault="00E072F8" w:rsidP="00E072F8">
            <w:pPr>
              <w:pStyle w:val="Navadensplet"/>
              <w:spacing w:before="0" w:beforeAutospacing="0" w:after="0" w:afterAutospacing="0"/>
              <w:jc w:val="both"/>
              <w:rPr>
                <w:color w:val="000000" w:themeColor="text1"/>
                <w:lang w:val="sl-SI"/>
              </w:rPr>
            </w:pPr>
            <w:r>
              <w:rPr>
                <w:color w:val="000000" w:themeColor="text1"/>
                <w:lang w:val="sl-SI"/>
              </w:rPr>
              <w:t>Dirigent</w:t>
            </w:r>
          </w:p>
        </w:tc>
        <w:tc>
          <w:tcPr>
            <w:tcW w:w="4406" w:type="dxa"/>
          </w:tcPr>
          <w:p w14:paraId="4EB310DF" w14:textId="1DDC4CE3" w:rsidR="00E072F8" w:rsidRDefault="00E072F8"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Vjekoslav Babić</w:t>
            </w:r>
            <w:r w:rsidR="004875F9">
              <w:rPr>
                <w:b/>
                <w:bCs/>
                <w:color w:val="000000" w:themeColor="text1"/>
                <w:lang w:val="sl-SI"/>
              </w:rPr>
              <w:t xml:space="preserve"> </w:t>
            </w:r>
            <w:r w:rsidR="004875F9" w:rsidRPr="004875F9">
              <w:rPr>
                <w:color w:val="000000" w:themeColor="text1"/>
                <w:sz w:val="16"/>
                <w:szCs w:val="16"/>
                <w:lang w:val="sl-SI"/>
              </w:rPr>
              <w:t>(</w:t>
            </w:r>
            <w:r w:rsidR="004875F9">
              <w:rPr>
                <w:color w:val="000000" w:themeColor="text1"/>
                <w:sz w:val="16"/>
                <w:szCs w:val="16"/>
                <w:lang w:val="sl-SI"/>
              </w:rPr>
              <w:t>14</w:t>
            </w:r>
            <w:r w:rsidR="004875F9" w:rsidRPr="004875F9">
              <w:rPr>
                <w:color w:val="000000" w:themeColor="text1"/>
                <w:sz w:val="16"/>
                <w:szCs w:val="16"/>
                <w:lang w:val="sl-SI"/>
              </w:rPr>
              <w:t xml:space="preserve">., </w:t>
            </w:r>
            <w:r w:rsidR="004875F9">
              <w:rPr>
                <w:color w:val="000000" w:themeColor="text1"/>
                <w:sz w:val="16"/>
                <w:szCs w:val="16"/>
                <w:lang w:val="sl-SI"/>
              </w:rPr>
              <w:t>16</w:t>
            </w:r>
            <w:r w:rsidR="004875F9" w:rsidRPr="004875F9">
              <w:rPr>
                <w:color w:val="000000" w:themeColor="text1"/>
                <w:sz w:val="16"/>
                <w:szCs w:val="16"/>
                <w:lang w:val="sl-SI"/>
              </w:rPr>
              <w:t xml:space="preserve">., </w:t>
            </w:r>
            <w:r w:rsidR="004875F9">
              <w:rPr>
                <w:color w:val="000000" w:themeColor="text1"/>
                <w:sz w:val="16"/>
                <w:szCs w:val="16"/>
                <w:lang w:val="sl-SI"/>
              </w:rPr>
              <w:t>18</w:t>
            </w:r>
            <w:r w:rsidR="004875F9" w:rsidRPr="004875F9">
              <w:rPr>
                <w:color w:val="000000" w:themeColor="text1"/>
                <w:sz w:val="16"/>
                <w:szCs w:val="16"/>
                <w:lang w:val="sl-SI"/>
              </w:rPr>
              <w:t>. 11. 2025)</w:t>
            </w:r>
          </w:p>
          <w:p w14:paraId="3563A790" w14:textId="4D01E9C5" w:rsidR="00E072F8" w:rsidRPr="00E072F8" w:rsidRDefault="00E072F8"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Rafal Karczmarczyk</w:t>
            </w:r>
            <w:r w:rsidRPr="004875F9">
              <w:rPr>
                <w:b/>
                <w:bCs/>
                <w:color w:val="000000" w:themeColor="text1"/>
                <w:sz w:val="16"/>
                <w:szCs w:val="16"/>
                <w:lang w:val="sl-SI"/>
              </w:rPr>
              <w:t xml:space="preserve"> </w:t>
            </w:r>
            <w:r w:rsidRPr="004875F9">
              <w:rPr>
                <w:color w:val="000000" w:themeColor="text1"/>
                <w:sz w:val="16"/>
                <w:szCs w:val="16"/>
                <w:lang w:val="sl-SI"/>
              </w:rPr>
              <w:t>(20., 21., 22. 11.</w:t>
            </w:r>
            <w:r w:rsidR="004875F9" w:rsidRPr="004875F9">
              <w:rPr>
                <w:color w:val="000000" w:themeColor="text1"/>
                <w:sz w:val="16"/>
                <w:szCs w:val="16"/>
                <w:lang w:val="sl-SI"/>
              </w:rPr>
              <w:t xml:space="preserve"> 2025</w:t>
            </w:r>
            <w:r w:rsidRPr="004875F9">
              <w:rPr>
                <w:color w:val="000000" w:themeColor="text1"/>
                <w:sz w:val="16"/>
                <w:szCs w:val="16"/>
                <w:lang w:val="sl-SI"/>
              </w:rPr>
              <w:t>)</w:t>
            </w:r>
          </w:p>
        </w:tc>
      </w:tr>
      <w:tr w:rsidR="002C2E51" w:rsidRPr="00E072F8" w14:paraId="3ED5F5DE" w14:textId="77777777" w:rsidTr="00E072F8">
        <w:tc>
          <w:tcPr>
            <w:tcW w:w="4432" w:type="dxa"/>
          </w:tcPr>
          <w:p w14:paraId="4D5D33C0" w14:textId="05F2170A"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Umetniška sodelavka</w:t>
            </w:r>
          </w:p>
        </w:tc>
        <w:tc>
          <w:tcPr>
            <w:tcW w:w="4406" w:type="dxa"/>
          </w:tcPr>
          <w:p w14:paraId="0B971A3B"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Nancy Meckler</w:t>
            </w:r>
          </w:p>
        </w:tc>
      </w:tr>
      <w:tr w:rsidR="002C2E51" w:rsidRPr="00E072F8" w14:paraId="2903A382" w14:textId="77777777" w:rsidTr="00E072F8">
        <w:tc>
          <w:tcPr>
            <w:tcW w:w="4432" w:type="dxa"/>
          </w:tcPr>
          <w:p w14:paraId="67F6C117" w14:textId="17D25141"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Scenografinja in kostumografinja</w:t>
            </w:r>
          </w:p>
        </w:tc>
        <w:tc>
          <w:tcPr>
            <w:tcW w:w="4406" w:type="dxa"/>
          </w:tcPr>
          <w:p w14:paraId="005A733D"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Dieuweke van Reij</w:t>
            </w:r>
          </w:p>
        </w:tc>
      </w:tr>
      <w:tr w:rsidR="002C2E51" w:rsidRPr="00E072F8" w14:paraId="0F32A9C3" w14:textId="77777777" w:rsidTr="00E072F8">
        <w:tc>
          <w:tcPr>
            <w:tcW w:w="4432" w:type="dxa"/>
          </w:tcPr>
          <w:p w14:paraId="340FF122" w14:textId="32672D73"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Oblikovalec svetlobe</w:t>
            </w:r>
          </w:p>
        </w:tc>
        <w:tc>
          <w:tcPr>
            <w:tcW w:w="4406" w:type="dxa"/>
          </w:tcPr>
          <w:p w14:paraId="62A280C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Christopher Ash</w:t>
            </w:r>
          </w:p>
        </w:tc>
      </w:tr>
      <w:tr w:rsidR="002C2E51" w:rsidRPr="00E072F8" w14:paraId="0E320747" w14:textId="77777777" w:rsidTr="00E072F8">
        <w:tc>
          <w:tcPr>
            <w:tcW w:w="4432" w:type="dxa"/>
          </w:tcPr>
          <w:p w14:paraId="29FC8774" w14:textId="3A1BA6BB"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Koreografska postavitev</w:t>
            </w:r>
          </w:p>
        </w:tc>
        <w:tc>
          <w:tcPr>
            <w:tcW w:w="4406" w:type="dxa"/>
          </w:tcPr>
          <w:p w14:paraId="24548C8E" w14:textId="77777777" w:rsidR="002C2E51"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Luis R. Torres</w:t>
            </w:r>
          </w:p>
          <w:p w14:paraId="57E52E67" w14:textId="570AE038" w:rsidR="004875F9" w:rsidRPr="00E072F8" w:rsidRDefault="004875F9"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Steve Coutereel</w:t>
            </w:r>
          </w:p>
        </w:tc>
      </w:tr>
      <w:tr w:rsidR="004875F9" w:rsidRPr="004875F9" w14:paraId="6F88CF37" w14:textId="77777777" w:rsidTr="00E072F8">
        <w:tc>
          <w:tcPr>
            <w:tcW w:w="4432" w:type="dxa"/>
          </w:tcPr>
          <w:p w14:paraId="2EF73882" w14:textId="162271CC" w:rsidR="004875F9" w:rsidRPr="004875F9" w:rsidRDefault="004875F9" w:rsidP="00E072F8">
            <w:pPr>
              <w:pStyle w:val="Navadensplet"/>
              <w:spacing w:before="0" w:beforeAutospacing="0" w:after="0" w:afterAutospacing="0"/>
              <w:jc w:val="both"/>
              <w:rPr>
                <w:color w:val="000000" w:themeColor="text1"/>
                <w:lang w:val="pt-BR"/>
              </w:rPr>
            </w:pPr>
            <w:r>
              <w:rPr>
                <w:color w:val="000000" w:themeColor="text1"/>
                <w:lang w:val="pt-BR"/>
              </w:rPr>
              <w:t>A</w:t>
            </w:r>
            <w:r w:rsidRPr="004875F9">
              <w:rPr>
                <w:color w:val="000000" w:themeColor="text1"/>
                <w:lang w:val="pt-BR"/>
              </w:rPr>
              <w:t>sistenta koreografa</w:t>
            </w:r>
          </w:p>
        </w:tc>
        <w:tc>
          <w:tcPr>
            <w:tcW w:w="4406" w:type="dxa"/>
          </w:tcPr>
          <w:p w14:paraId="41969EEA" w14:textId="77777777" w:rsidR="004875F9" w:rsidRPr="004875F9" w:rsidRDefault="004875F9" w:rsidP="00E072F8">
            <w:pPr>
              <w:pStyle w:val="Navadensplet"/>
              <w:spacing w:before="0" w:beforeAutospacing="0" w:after="0" w:afterAutospacing="0"/>
              <w:jc w:val="both"/>
              <w:rPr>
                <w:b/>
                <w:bCs/>
                <w:color w:val="000000" w:themeColor="text1"/>
                <w:lang w:val="pt-BR"/>
              </w:rPr>
            </w:pPr>
            <w:r w:rsidRPr="004875F9">
              <w:rPr>
                <w:b/>
                <w:bCs/>
                <w:color w:val="000000" w:themeColor="text1"/>
                <w:lang w:val="pt-BR"/>
              </w:rPr>
              <w:t>Alenka Ribič</w:t>
            </w:r>
          </w:p>
          <w:p w14:paraId="5D3FB17C" w14:textId="772E2D8E" w:rsidR="004875F9" w:rsidRPr="004875F9" w:rsidRDefault="004875F9" w:rsidP="00E072F8">
            <w:pPr>
              <w:pStyle w:val="Navadensplet"/>
              <w:spacing w:before="0" w:beforeAutospacing="0" w:after="0" w:afterAutospacing="0"/>
              <w:jc w:val="both"/>
              <w:rPr>
                <w:b/>
                <w:bCs/>
                <w:color w:val="000000" w:themeColor="text1"/>
                <w:lang w:val="sl-SI"/>
              </w:rPr>
            </w:pPr>
            <w:r w:rsidRPr="004875F9">
              <w:rPr>
                <w:b/>
                <w:bCs/>
                <w:color w:val="000000" w:themeColor="text1"/>
                <w:lang w:val="pt-BR"/>
              </w:rPr>
              <w:t>Sergiu Moga</w:t>
            </w:r>
          </w:p>
        </w:tc>
      </w:tr>
      <w:tr w:rsidR="002C2E51" w:rsidRPr="00E072F8" w14:paraId="045CC299" w14:textId="77777777" w:rsidTr="00E072F8">
        <w:tc>
          <w:tcPr>
            <w:tcW w:w="4432" w:type="dxa"/>
          </w:tcPr>
          <w:p w14:paraId="08DE4D97" w14:textId="6EBF86D2"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Glasba na posnetku</w:t>
            </w:r>
          </w:p>
        </w:tc>
        <w:tc>
          <w:tcPr>
            <w:tcW w:w="4406" w:type="dxa"/>
          </w:tcPr>
          <w:p w14:paraId="53534610"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Chavela Vargas, Juan Pablo Acosta: </w:t>
            </w:r>
            <w:r w:rsidRPr="004875F9">
              <w:rPr>
                <w:b/>
                <w:bCs/>
                <w:i/>
                <w:iCs/>
                <w:color w:val="000000" w:themeColor="text1"/>
                <w:lang w:val="sl-SI"/>
              </w:rPr>
              <w:t>La Llorona</w:t>
            </w:r>
            <w:r w:rsidRPr="004875F9">
              <w:rPr>
                <w:b/>
                <w:bCs/>
                <w:color w:val="000000" w:themeColor="text1"/>
                <w:lang w:val="sl-SI"/>
              </w:rPr>
              <w:t xml:space="preserve"> </w:t>
            </w:r>
          </w:p>
          <w:p w14:paraId="3CB3B419"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Armando Manzanero, Chavela Vargas: </w:t>
            </w:r>
            <w:r w:rsidRPr="004875F9">
              <w:rPr>
                <w:b/>
                <w:bCs/>
                <w:i/>
                <w:iCs/>
                <w:color w:val="000000" w:themeColor="text1"/>
                <w:lang w:val="sl-SI"/>
              </w:rPr>
              <w:t>Adoro</w:t>
            </w:r>
          </w:p>
          <w:p w14:paraId="5510E638" w14:textId="77777777" w:rsidR="002C2E51" w:rsidRPr="004875F9" w:rsidRDefault="002C2E51" w:rsidP="00E072F8">
            <w:pPr>
              <w:pStyle w:val="Navadensplet"/>
              <w:spacing w:before="0" w:beforeAutospacing="0" w:after="0" w:afterAutospacing="0"/>
              <w:jc w:val="both"/>
              <w:rPr>
                <w:b/>
                <w:bCs/>
                <w:color w:val="000000" w:themeColor="text1"/>
                <w:lang w:val="sl-SI"/>
              </w:rPr>
            </w:pPr>
            <w:r w:rsidRPr="004875F9">
              <w:rPr>
                <w:b/>
                <w:bCs/>
                <w:color w:val="000000" w:themeColor="text1"/>
                <w:lang w:val="sl-SI"/>
              </w:rPr>
              <w:t xml:space="preserve">José Alfredo Jiménez Sandoval, Chavela Vargas: </w:t>
            </w:r>
            <w:r w:rsidRPr="004875F9">
              <w:rPr>
                <w:b/>
                <w:bCs/>
                <w:i/>
                <w:iCs/>
                <w:color w:val="000000" w:themeColor="text1"/>
                <w:lang w:val="sl-SI"/>
              </w:rPr>
              <w:t>Que te vaya bonito</w:t>
            </w:r>
          </w:p>
        </w:tc>
      </w:tr>
      <w:tr w:rsidR="002C2E51" w:rsidRPr="00255B0F" w14:paraId="75D9CF9F" w14:textId="77777777" w:rsidTr="00E072F8">
        <w:tc>
          <w:tcPr>
            <w:tcW w:w="4432" w:type="dxa"/>
          </w:tcPr>
          <w:p w14:paraId="4416D6A4" w14:textId="67B9094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Praizvedba</w:t>
            </w:r>
          </w:p>
        </w:tc>
        <w:tc>
          <w:tcPr>
            <w:tcW w:w="4406" w:type="dxa"/>
          </w:tcPr>
          <w:p w14:paraId="3B351AB5"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6. februar 2020,</w:t>
            </w:r>
          </w:p>
          <w:p w14:paraId="7F4E7661"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 xml:space="preserve">Nizozemski nacionalni balet – </w:t>
            </w:r>
          </w:p>
          <w:p w14:paraId="00206546"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Het Nationale Ballet</w:t>
            </w:r>
          </w:p>
        </w:tc>
      </w:tr>
      <w:tr w:rsidR="002C2E51" w:rsidRPr="00255B0F" w14:paraId="1C08F910" w14:textId="77777777" w:rsidTr="00E072F8">
        <w:tc>
          <w:tcPr>
            <w:tcW w:w="4432" w:type="dxa"/>
          </w:tcPr>
          <w:p w14:paraId="3FFEF283"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Premiera</w:t>
            </w:r>
          </w:p>
          <w:p w14:paraId="4B8F5AD3" w14:textId="40A5DA3C" w:rsidR="002C2E51" w:rsidRPr="00E072F8" w:rsidRDefault="002C2E51" w:rsidP="00E072F8">
            <w:pPr>
              <w:pStyle w:val="Navadensplet"/>
              <w:spacing w:before="0" w:beforeAutospacing="0" w:after="0" w:afterAutospacing="0"/>
              <w:jc w:val="both"/>
              <w:rPr>
                <w:color w:val="000000" w:themeColor="text1"/>
                <w:lang w:val="sl-SI"/>
              </w:rPr>
            </w:pPr>
          </w:p>
        </w:tc>
        <w:tc>
          <w:tcPr>
            <w:tcW w:w="4406" w:type="dxa"/>
          </w:tcPr>
          <w:p w14:paraId="559C3A13"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 xml:space="preserve">14. november 2025, </w:t>
            </w:r>
          </w:p>
          <w:p w14:paraId="656CDA8B" w14:textId="77777777" w:rsidR="002C2E51" w:rsidRPr="00E072F8" w:rsidRDefault="002C2E51" w:rsidP="00E072F8">
            <w:pPr>
              <w:pStyle w:val="Navadensplet"/>
              <w:spacing w:before="0" w:beforeAutospacing="0" w:after="0" w:afterAutospacing="0"/>
              <w:jc w:val="both"/>
              <w:rPr>
                <w:b/>
                <w:bCs/>
                <w:color w:val="000000" w:themeColor="text1"/>
                <w:lang w:val="sl-SI"/>
              </w:rPr>
            </w:pPr>
            <w:r w:rsidRPr="00E072F8">
              <w:rPr>
                <w:b/>
                <w:bCs/>
                <w:color w:val="000000" w:themeColor="text1"/>
                <w:lang w:val="sl-SI"/>
              </w:rPr>
              <w:t>Dvorana Ondine Otta Klasinc</w:t>
            </w:r>
          </w:p>
        </w:tc>
      </w:tr>
    </w:tbl>
    <w:p w14:paraId="1F47AA3D"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1B5AAE52"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r w:rsidRPr="00E072F8">
        <w:rPr>
          <w:color w:val="000000" w:themeColor="text1"/>
          <w:lang w:val="sl-SI"/>
        </w:rPr>
        <w:t>V koprodukciji z Opero Wroc</w:t>
      </w:r>
      <w:r w:rsidRPr="00B255D0">
        <w:rPr>
          <w:color w:val="101418"/>
          <w:kern w:val="36"/>
          <w:lang w:val="sl-SI"/>
        </w:rPr>
        <w:t>ł</w:t>
      </w:r>
      <w:r w:rsidRPr="00E072F8">
        <w:rPr>
          <w:color w:val="000000" w:themeColor="text1"/>
          <w:lang w:val="sl-SI"/>
        </w:rPr>
        <w:t>aw</w:t>
      </w:r>
    </w:p>
    <w:p w14:paraId="5C648F14"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18D1D34D"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r w:rsidRPr="00E072F8">
        <w:rPr>
          <w:color w:val="000000" w:themeColor="text1"/>
          <w:lang w:val="sl-SI"/>
        </w:rPr>
        <w:t xml:space="preserve">Baletna predstava traja 1 uro in 50 minut ter ima en odmor. </w:t>
      </w:r>
    </w:p>
    <w:p w14:paraId="749A6397" w14:textId="77777777" w:rsidR="002C2E51" w:rsidRPr="00B255D0" w:rsidRDefault="002C2E51" w:rsidP="00E072F8">
      <w:pPr>
        <w:spacing w:after="0" w:line="240" w:lineRule="auto"/>
        <w:jc w:val="both"/>
        <w:rPr>
          <w:rFonts w:ascii="Times New Roman" w:hAnsi="Times New Roman" w:cs="Times New Roman"/>
          <w:lang w:val="sl-SI"/>
        </w:rPr>
      </w:pPr>
    </w:p>
    <w:p w14:paraId="33358ADE" w14:textId="77777777" w:rsidR="002C2E51" w:rsidRPr="00E072F8" w:rsidRDefault="002C2E51" w:rsidP="00E072F8">
      <w:pPr>
        <w:spacing w:after="0" w:line="240" w:lineRule="auto"/>
        <w:jc w:val="both"/>
        <w:rPr>
          <w:rFonts w:ascii="Times New Roman" w:hAnsi="Times New Roman" w:cs="Times New Roman"/>
          <w:lang w:val="sl-SI"/>
        </w:rPr>
      </w:pPr>
    </w:p>
    <w:p w14:paraId="7D3C6520" w14:textId="6EB86632" w:rsidR="000E43C4" w:rsidRPr="00E072F8" w:rsidRDefault="00587813" w:rsidP="00E072F8">
      <w:pPr>
        <w:spacing w:after="0" w:line="240" w:lineRule="auto"/>
        <w:jc w:val="both"/>
        <w:rPr>
          <w:rFonts w:ascii="Times New Roman" w:hAnsi="Times New Roman" w:cs="Times New Roman"/>
          <w:b/>
          <w:bCs/>
          <w:sz w:val="32"/>
          <w:szCs w:val="32"/>
          <w:lang w:val="sl-SI"/>
        </w:rPr>
      </w:pPr>
      <w:r w:rsidRPr="00E072F8">
        <w:rPr>
          <w:rFonts w:ascii="Times New Roman" w:hAnsi="Times New Roman" w:cs="Times New Roman"/>
          <w:b/>
          <w:bCs/>
          <w:sz w:val="32"/>
          <w:szCs w:val="32"/>
          <w:lang w:val="sl-SI"/>
        </w:rPr>
        <w:t>Zasedba</w:t>
      </w:r>
    </w:p>
    <w:p w14:paraId="4465BEF5" w14:textId="77777777" w:rsidR="00587813" w:rsidRPr="00E072F8" w:rsidRDefault="00587813" w:rsidP="00E072F8">
      <w:pPr>
        <w:spacing w:after="0" w:line="240" w:lineRule="auto"/>
        <w:jc w:val="both"/>
        <w:rPr>
          <w:rFonts w:ascii="Times New Roman" w:hAnsi="Times New Roman" w:cs="Times New Roman"/>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587813" w:rsidRPr="00E072F8" w14:paraId="04A226EC" w14:textId="77777777" w:rsidTr="004875F9">
        <w:tc>
          <w:tcPr>
            <w:tcW w:w="4419" w:type="dxa"/>
          </w:tcPr>
          <w:p w14:paraId="76309125" w14:textId="0118C1E0"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Frida</w:t>
            </w:r>
          </w:p>
        </w:tc>
        <w:tc>
          <w:tcPr>
            <w:tcW w:w="4419" w:type="dxa"/>
          </w:tcPr>
          <w:p w14:paraId="78DAB8A6"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Catarina de Meneses</w:t>
            </w:r>
          </w:p>
          <w:p w14:paraId="403D2430" w14:textId="7D867808"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Asami Nakashima</w:t>
            </w:r>
          </w:p>
        </w:tc>
      </w:tr>
      <w:tr w:rsidR="00587813" w:rsidRPr="00E072F8" w14:paraId="1C85DCA7" w14:textId="77777777" w:rsidTr="004875F9">
        <w:tc>
          <w:tcPr>
            <w:tcW w:w="4419" w:type="dxa"/>
          </w:tcPr>
          <w:p w14:paraId="4EBAFA81" w14:textId="70E724A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Diego</w:t>
            </w:r>
          </w:p>
        </w:tc>
        <w:tc>
          <w:tcPr>
            <w:tcW w:w="4419" w:type="dxa"/>
          </w:tcPr>
          <w:p w14:paraId="6EB96393"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Ionut Dinita</w:t>
            </w:r>
          </w:p>
          <w:p w14:paraId="7628F682" w14:textId="6AD58706"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Davide Buffone</w:t>
            </w:r>
          </w:p>
        </w:tc>
      </w:tr>
      <w:tr w:rsidR="00587813" w:rsidRPr="00E072F8" w14:paraId="52DBCD75" w14:textId="77777777" w:rsidTr="004875F9">
        <w:tc>
          <w:tcPr>
            <w:tcW w:w="4419" w:type="dxa"/>
          </w:tcPr>
          <w:p w14:paraId="2D425DB5" w14:textId="491A4FB5"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Jelen</w:t>
            </w:r>
          </w:p>
        </w:tc>
        <w:tc>
          <w:tcPr>
            <w:tcW w:w="4419" w:type="dxa"/>
          </w:tcPr>
          <w:p w14:paraId="0CFA9FD9"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Asami Nakashima</w:t>
            </w:r>
          </w:p>
          <w:p w14:paraId="6611C5BD" w14:textId="180FEE03"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Tetiana Svetlična</w:t>
            </w:r>
          </w:p>
        </w:tc>
      </w:tr>
      <w:tr w:rsidR="00587813" w:rsidRPr="00E072F8" w14:paraId="1753171C" w14:textId="77777777" w:rsidTr="004875F9">
        <w:tc>
          <w:tcPr>
            <w:tcW w:w="4419" w:type="dxa"/>
          </w:tcPr>
          <w:p w14:paraId="34D7DA4E" w14:textId="2BF3055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lastRenderedPageBreak/>
              <w:t>Ptica</w:t>
            </w:r>
          </w:p>
        </w:tc>
        <w:tc>
          <w:tcPr>
            <w:tcW w:w="4419" w:type="dxa"/>
          </w:tcPr>
          <w:p w14:paraId="1945A126"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Ema Perić</w:t>
            </w:r>
          </w:p>
          <w:p w14:paraId="57DEBF05" w14:textId="6B4475A6"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Catarina de Meneses</w:t>
            </w:r>
          </w:p>
        </w:tc>
      </w:tr>
      <w:tr w:rsidR="00587813" w:rsidRPr="00E072F8" w14:paraId="4B8DCFD6" w14:textId="77777777" w:rsidTr="004875F9">
        <w:tc>
          <w:tcPr>
            <w:tcW w:w="4419" w:type="dxa"/>
          </w:tcPr>
          <w:p w14:paraId="58FF7F35" w14:textId="2144F2E7"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Kraljica listov</w:t>
            </w:r>
          </w:p>
        </w:tc>
        <w:tc>
          <w:tcPr>
            <w:tcW w:w="4419" w:type="dxa"/>
          </w:tcPr>
          <w:p w14:paraId="52DD2C04"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Tetiana Svetlična</w:t>
            </w:r>
          </w:p>
          <w:p w14:paraId="5CBFF7AF" w14:textId="7FD1C679"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Evgenija Koškina</w:t>
            </w:r>
          </w:p>
        </w:tc>
      </w:tr>
      <w:tr w:rsidR="00D810F1" w:rsidRPr="00E072F8" w14:paraId="35DE73D7" w14:textId="77777777" w:rsidTr="004875F9">
        <w:tc>
          <w:tcPr>
            <w:tcW w:w="8838" w:type="dxa"/>
            <w:gridSpan w:val="2"/>
          </w:tcPr>
          <w:p w14:paraId="6B0EE7C5" w14:textId="60D00C63" w:rsidR="00D810F1" w:rsidRPr="004875F9" w:rsidRDefault="00D810F1" w:rsidP="00E072F8">
            <w:pPr>
              <w:jc w:val="both"/>
              <w:rPr>
                <w:rFonts w:ascii="Times New Roman" w:hAnsi="Times New Roman" w:cs="Times New Roman"/>
                <w:b/>
                <w:bCs/>
                <w:lang w:val="sl-SI"/>
              </w:rPr>
            </w:pPr>
            <w:r w:rsidRPr="004875F9">
              <w:rPr>
                <w:rFonts w:ascii="Times New Roman" w:hAnsi="Times New Roman" w:cs="Times New Roman"/>
                <w:b/>
                <w:bCs/>
                <w:lang w:val="sl-SI"/>
              </w:rPr>
              <w:t>Moški okostnjaki</w:t>
            </w:r>
          </w:p>
        </w:tc>
      </w:tr>
      <w:tr w:rsidR="00587813" w:rsidRPr="00E072F8" w14:paraId="467B3342" w14:textId="77777777" w:rsidTr="004875F9">
        <w:tc>
          <w:tcPr>
            <w:tcW w:w="4419" w:type="dxa"/>
          </w:tcPr>
          <w:p w14:paraId="5E611A0B" w14:textId="4FB8D4E3"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Prvi okostnjak/Kosmati okostnjak</w:t>
            </w:r>
          </w:p>
        </w:tc>
        <w:tc>
          <w:tcPr>
            <w:tcW w:w="4419" w:type="dxa"/>
          </w:tcPr>
          <w:p w14:paraId="0741C4A9" w14:textId="77777777" w:rsidR="00E072F8"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Sytze Jan Luske</w:t>
            </w:r>
          </w:p>
          <w:p w14:paraId="4E30F030" w14:textId="22C5545A"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Christopher Thompson</w:t>
            </w:r>
          </w:p>
        </w:tc>
      </w:tr>
      <w:tr w:rsidR="00587813" w:rsidRPr="00E072F8" w14:paraId="4074DD8E" w14:textId="77777777" w:rsidTr="004875F9">
        <w:tc>
          <w:tcPr>
            <w:tcW w:w="4419" w:type="dxa"/>
          </w:tcPr>
          <w:p w14:paraId="30443906" w14:textId="17C67F5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 xml:space="preserve">Drugi okostnjak </w:t>
            </w:r>
          </w:p>
        </w:tc>
        <w:tc>
          <w:tcPr>
            <w:tcW w:w="4419" w:type="dxa"/>
          </w:tcPr>
          <w:p w14:paraId="444C5C11" w14:textId="34E7F133"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Christopher Thompson</w:t>
            </w:r>
          </w:p>
        </w:tc>
      </w:tr>
      <w:tr w:rsidR="00587813" w:rsidRPr="00E072F8" w14:paraId="44BA02FC" w14:textId="77777777" w:rsidTr="004875F9">
        <w:tc>
          <w:tcPr>
            <w:tcW w:w="4419" w:type="dxa"/>
          </w:tcPr>
          <w:p w14:paraId="5D82EFF6" w14:textId="6A2F3B4C"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Tretji okostnjak</w:t>
            </w:r>
          </w:p>
        </w:tc>
        <w:tc>
          <w:tcPr>
            <w:tcW w:w="4419" w:type="dxa"/>
          </w:tcPr>
          <w:p w14:paraId="033C8B56" w14:textId="1162E47E"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Aleks Sušek</w:t>
            </w:r>
          </w:p>
        </w:tc>
      </w:tr>
      <w:tr w:rsidR="00587813" w:rsidRPr="00E072F8" w14:paraId="7D7D11A6" w14:textId="77777777" w:rsidTr="004875F9">
        <w:tc>
          <w:tcPr>
            <w:tcW w:w="4419" w:type="dxa"/>
          </w:tcPr>
          <w:p w14:paraId="2FDFE8FC" w14:textId="538B00B4"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Četrti okostnjak</w:t>
            </w:r>
          </w:p>
        </w:tc>
        <w:tc>
          <w:tcPr>
            <w:tcW w:w="4419" w:type="dxa"/>
          </w:tcPr>
          <w:p w14:paraId="3BF9E96F" w14:textId="3B2BEA09"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Angelo Menolascina</w:t>
            </w:r>
          </w:p>
        </w:tc>
      </w:tr>
      <w:tr w:rsidR="00587813" w:rsidRPr="00E072F8" w14:paraId="2828D499" w14:textId="77777777" w:rsidTr="004875F9">
        <w:tc>
          <w:tcPr>
            <w:tcW w:w="4419" w:type="dxa"/>
          </w:tcPr>
          <w:p w14:paraId="4B77951B" w14:textId="17D19DD1"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Peti okostnjak</w:t>
            </w:r>
          </w:p>
        </w:tc>
        <w:tc>
          <w:tcPr>
            <w:tcW w:w="4419" w:type="dxa"/>
          </w:tcPr>
          <w:p w14:paraId="32CEA112"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Yuya Omaki</w:t>
            </w:r>
          </w:p>
          <w:p w14:paraId="45A00D3E" w14:textId="58E92F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Mircea Golescu</w:t>
            </w:r>
          </w:p>
        </w:tc>
      </w:tr>
      <w:tr w:rsidR="00587813" w:rsidRPr="00E072F8" w14:paraId="339853A2" w14:textId="77777777" w:rsidTr="004875F9">
        <w:tc>
          <w:tcPr>
            <w:tcW w:w="4419" w:type="dxa"/>
          </w:tcPr>
          <w:p w14:paraId="6869C3BF" w14:textId="739BEB9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Alejandro</w:t>
            </w:r>
          </w:p>
        </w:tc>
        <w:tc>
          <w:tcPr>
            <w:tcW w:w="4419" w:type="dxa"/>
          </w:tcPr>
          <w:p w14:paraId="60F64332"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Yuya Omaki</w:t>
            </w:r>
          </w:p>
          <w:p w14:paraId="3C8774CB" w14:textId="684D5D64"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Jan Trninič</w:t>
            </w:r>
          </w:p>
        </w:tc>
      </w:tr>
      <w:tr w:rsidR="004875F9" w:rsidRPr="00255B0F" w14:paraId="4F70DE65" w14:textId="77777777" w:rsidTr="004875F9">
        <w:tc>
          <w:tcPr>
            <w:tcW w:w="4419" w:type="dxa"/>
          </w:tcPr>
          <w:p w14:paraId="42352EDA" w14:textId="4EBECC03" w:rsidR="004875F9" w:rsidRPr="00E072F8" w:rsidRDefault="004875F9" w:rsidP="00E072F8">
            <w:pPr>
              <w:jc w:val="both"/>
              <w:rPr>
                <w:rFonts w:ascii="Times New Roman" w:hAnsi="Times New Roman" w:cs="Times New Roman"/>
                <w:lang w:val="sl-SI"/>
              </w:rPr>
            </w:pPr>
            <w:r w:rsidRPr="004875F9">
              <w:rPr>
                <w:rFonts w:ascii="Times New Roman" w:hAnsi="Times New Roman" w:cs="Times New Roman"/>
                <w:b/>
                <w:bCs/>
                <w:lang w:val="sl-SI"/>
              </w:rPr>
              <w:t>Ženski okostnjaki</w:t>
            </w:r>
          </w:p>
        </w:tc>
        <w:tc>
          <w:tcPr>
            <w:tcW w:w="4419" w:type="dxa"/>
          </w:tcPr>
          <w:p w14:paraId="0D534AFF" w14:textId="5685AD82" w:rsidR="004875F9" w:rsidRPr="004875F9" w:rsidRDefault="004875F9" w:rsidP="00E072F8">
            <w:pPr>
              <w:jc w:val="both"/>
              <w:rPr>
                <w:rFonts w:ascii="Times New Roman" w:hAnsi="Times New Roman" w:cs="Times New Roman"/>
                <w:b/>
                <w:bCs/>
                <w:lang w:val="sl-SI"/>
              </w:rPr>
            </w:pPr>
            <w:r w:rsidRPr="004875F9">
              <w:rPr>
                <w:rFonts w:ascii="Times New Roman" w:hAnsi="Times New Roman" w:cs="Times New Roman"/>
                <w:b/>
                <w:bCs/>
                <w:lang w:val="sl-SI"/>
              </w:rPr>
              <w:t>Nuša Urnaut, Mina Radaković, Olesja Hartmann, Tea Bajc, Satomi Netsu, Mirjana Šrot, Ines Petek, Hristina Stojčeva, Ivana Borovšak, Naja Kapun, Ela Narat, Greta Hrastak</w:t>
            </w:r>
          </w:p>
        </w:tc>
      </w:tr>
      <w:tr w:rsidR="00D810F1" w:rsidRPr="00E072F8" w14:paraId="1CC546D8" w14:textId="77777777" w:rsidTr="004875F9">
        <w:tc>
          <w:tcPr>
            <w:tcW w:w="8838" w:type="dxa"/>
            <w:gridSpan w:val="2"/>
          </w:tcPr>
          <w:p w14:paraId="0215E380" w14:textId="6BAF228A" w:rsidR="00D810F1" w:rsidRPr="004875F9" w:rsidRDefault="00D810F1" w:rsidP="00E072F8">
            <w:pPr>
              <w:jc w:val="both"/>
              <w:rPr>
                <w:rFonts w:ascii="Times New Roman" w:hAnsi="Times New Roman" w:cs="Times New Roman"/>
                <w:b/>
                <w:bCs/>
                <w:lang w:val="sl-SI"/>
              </w:rPr>
            </w:pPr>
            <w:r w:rsidRPr="004875F9">
              <w:rPr>
                <w:rFonts w:ascii="Times New Roman" w:hAnsi="Times New Roman" w:cs="Times New Roman"/>
                <w:b/>
                <w:bCs/>
                <w:lang w:val="sl-SI"/>
              </w:rPr>
              <w:t>Moške upodobitve Fride</w:t>
            </w:r>
          </w:p>
        </w:tc>
      </w:tr>
      <w:tr w:rsidR="00587813" w:rsidRPr="00E072F8" w14:paraId="1B4FF2D0" w14:textId="77777777" w:rsidTr="004875F9">
        <w:tc>
          <w:tcPr>
            <w:tcW w:w="4419" w:type="dxa"/>
          </w:tcPr>
          <w:p w14:paraId="32C97E5F" w14:textId="2CD11C79"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Zelena Frida</w:t>
            </w:r>
          </w:p>
        </w:tc>
        <w:tc>
          <w:tcPr>
            <w:tcW w:w="4419" w:type="dxa"/>
          </w:tcPr>
          <w:p w14:paraId="7701CE30" w14:textId="5285EAA0"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Tomaž Viktor Abram Golub</w:t>
            </w:r>
          </w:p>
        </w:tc>
      </w:tr>
      <w:tr w:rsidR="00587813" w:rsidRPr="00E072F8" w14:paraId="7EE646DB" w14:textId="77777777" w:rsidTr="004875F9">
        <w:tc>
          <w:tcPr>
            <w:tcW w:w="4419" w:type="dxa"/>
          </w:tcPr>
          <w:p w14:paraId="58FAF2C7" w14:textId="030B3FFC"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Svetlomodra Frida</w:t>
            </w:r>
          </w:p>
        </w:tc>
        <w:tc>
          <w:tcPr>
            <w:tcW w:w="4419" w:type="dxa"/>
          </w:tcPr>
          <w:p w14:paraId="2E4096CF" w14:textId="7CCC1EE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Matteo Magalotti</w:t>
            </w:r>
          </w:p>
        </w:tc>
      </w:tr>
      <w:tr w:rsidR="00587813" w:rsidRPr="00E072F8" w14:paraId="612676D7" w14:textId="77777777" w:rsidTr="004875F9">
        <w:tc>
          <w:tcPr>
            <w:tcW w:w="4419" w:type="dxa"/>
          </w:tcPr>
          <w:p w14:paraId="41EE5449" w14:textId="2DFC977E"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Vijolična Frida</w:t>
            </w:r>
          </w:p>
        </w:tc>
        <w:tc>
          <w:tcPr>
            <w:tcW w:w="4419" w:type="dxa"/>
          </w:tcPr>
          <w:p w14:paraId="6F245D91" w14:textId="3CA00AD5"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Jan Trninič</w:t>
            </w:r>
          </w:p>
        </w:tc>
      </w:tr>
      <w:tr w:rsidR="00587813" w:rsidRPr="00E072F8" w14:paraId="17B4171A" w14:textId="77777777" w:rsidTr="004875F9">
        <w:tc>
          <w:tcPr>
            <w:tcW w:w="4419" w:type="dxa"/>
          </w:tcPr>
          <w:p w14:paraId="235E0CCD" w14:textId="6766A2CE"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Rumena Frida</w:t>
            </w:r>
          </w:p>
        </w:tc>
        <w:tc>
          <w:tcPr>
            <w:tcW w:w="4419" w:type="dxa"/>
          </w:tcPr>
          <w:p w14:paraId="6A1DE3AB" w14:textId="35115D02"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Matteo Beeckman</w:t>
            </w:r>
          </w:p>
        </w:tc>
      </w:tr>
      <w:tr w:rsidR="00587813" w:rsidRPr="00E072F8" w14:paraId="124D6DD3" w14:textId="77777777" w:rsidTr="004875F9">
        <w:tc>
          <w:tcPr>
            <w:tcW w:w="4419" w:type="dxa"/>
          </w:tcPr>
          <w:p w14:paraId="696A8468" w14:textId="4E16FF86"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Rdeča Frida</w:t>
            </w:r>
          </w:p>
        </w:tc>
        <w:tc>
          <w:tcPr>
            <w:tcW w:w="4419" w:type="dxa"/>
          </w:tcPr>
          <w:p w14:paraId="36666C17" w14:textId="7E47CB2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Davide Buffone</w:t>
            </w:r>
          </w:p>
        </w:tc>
      </w:tr>
      <w:tr w:rsidR="00587813" w:rsidRPr="00E072F8" w14:paraId="365F369B" w14:textId="77777777" w:rsidTr="004875F9">
        <w:tc>
          <w:tcPr>
            <w:tcW w:w="4419" w:type="dxa"/>
          </w:tcPr>
          <w:p w14:paraId="6A012640" w14:textId="645D9141" w:rsidR="00587813"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Modrozelena</w:t>
            </w:r>
            <w:r w:rsidR="00587813" w:rsidRPr="00E072F8">
              <w:rPr>
                <w:rFonts w:ascii="Times New Roman" w:hAnsi="Times New Roman" w:cs="Times New Roman"/>
                <w:lang w:val="sl-SI"/>
              </w:rPr>
              <w:t xml:space="preserve"> Frida</w:t>
            </w:r>
          </w:p>
        </w:tc>
        <w:tc>
          <w:tcPr>
            <w:tcW w:w="4419" w:type="dxa"/>
          </w:tcPr>
          <w:p w14:paraId="4925489B" w14:textId="52707F8E"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Aleksandar Trenevski</w:t>
            </w:r>
          </w:p>
        </w:tc>
      </w:tr>
      <w:tr w:rsidR="00587813" w:rsidRPr="00E072F8" w14:paraId="1AED77D0" w14:textId="77777777" w:rsidTr="004875F9">
        <w:tc>
          <w:tcPr>
            <w:tcW w:w="4419" w:type="dxa"/>
          </w:tcPr>
          <w:p w14:paraId="416827C5" w14:textId="6051A481"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Lila Frida</w:t>
            </w:r>
          </w:p>
        </w:tc>
        <w:tc>
          <w:tcPr>
            <w:tcW w:w="4419" w:type="dxa"/>
          </w:tcPr>
          <w:p w14:paraId="53CA8216" w14:textId="776772E0"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Jodin Cozzutti</w:t>
            </w:r>
          </w:p>
        </w:tc>
      </w:tr>
      <w:tr w:rsidR="00587813" w:rsidRPr="00E072F8" w14:paraId="2331E8E8" w14:textId="77777777" w:rsidTr="004875F9">
        <w:tc>
          <w:tcPr>
            <w:tcW w:w="4419" w:type="dxa"/>
          </w:tcPr>
          <w:p w14:paraId="2D0ED87D" w14:textId="02AB9919"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Temnomodra Frida</w:t>
            </w:r>
          </w:p>
        </w:tc>
        <w:tc>
          <w:tcPr>
            <w:tcW w:w="4419" w:type="dxa"/>
          </w:tcPr>
          <w:p w14:paraId="2D940934" w14:textId="36E5FCED"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Lucio Mautone</w:t>
            </w:r>
          </w:p>
        </w:tc>
      </w:tr>
      <w:tr w:rsidR="00587813" w:rsidRPr="00E072F8" w14:paraId="2A1F369F" w14:textId="77777777" w:rsidTr="004875F9">
        <w:tc>
          <w:tcPr>
            <w:tcW w:w="4419" w:type="dxa"/>
          </w:tcPr>
          <w:p w14:paraId="359ECB5B" w14:textId="4DA42E0F" w:rsidR="00E62E34"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Roza Frida</w:t>
            </w:r>
          </w:p>
        </w:tc>
        <w:tc>
          <w:tcPr>
            <w:tcW w:w="4419" w:type="dxa"/>
          </w:tcPr>
          <w:p w14:paraId="27EC2A4B" w14:textId="3DBF3253" w:rsidR="00587813"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Maro Vranaričić</w:t>
            </w:r>
          </w:p>
        </w:tc>
      </w:tr>
      <w:tr w:rsidR="00587813" w:rsidRPr="00E072F8" w14:paraId="48865151" w14:textId="77777777" w:rsidTr="004875F9">
        <w:tc>
          <w:tcPr>
            <w:tcW w:w="4419" w:type="dxa"/>
          </w:tcPr>
          <w:p w14:paraId="71346FC9" w14:textId="2B475E1F"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Ljubica</w:t>
            </w:r>
          </w:p>
        </w:tc>
        <w:tc>
          <w:tcPr>
            <w:tcW w:w="4419" w:type="dxa"/>
          </w:tcPr>
          <w:p w14:paraId="37E4D23B" w14:textId="77777777"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Mina Radaković</w:t>
            </w:r>
          </w:p>
          <w:p w14:paraId="03B16BEF" w14:textId="745A990A"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Nuša Urnaut</w:t>
            </w:r>
          </w:p>
        </w:tc>
      </w:tr>
      <w:tr w:rsidR="00587813" w:rsidRPr="00255B0F" w14:paraId="35D48C23" w14:textId="77777777" w:rsidTr="004875F9">
        <w:tc>
          <w:tcPr>
            <w:tcW w:w="4419" w:type="dxa"/>
          </w:tcPr>
          <w:p w14:paraId="6FBC34D9" w14:textId="5547988A" w:rsidR="00587813" w:rsidRPr="00E072F8" w:rsidRDefault="00587813" w:rsidP="00E072F8">
            <w:pPr>
              <w:jc w:val="both"/>
              <w:rPr>
                <w:rFonts w:ascii="Times New Roman" w:hAnsi="Times New Roman" w:cs="Times New Roman"/>
                <w:lang w:val="sl-SI"/>
              </w:rPr>
            </w:pPr>
            <w:r w:rsidRPr="00E072F8">
              <w:rPr>
                <w:rFonts w:ascii="Times New Roman" w:hAnsi="Times New Roman" w:cs="Times New Roman"/>
                <w:lang w:val="sl-SI"/>
              </w:rPr>
              <w:t>Listi</w:t>
            </w:r>
          </w:p>
        </w:tc>
        <w:tc>
          <w:tcPr>
            <w:tcW w:w="4419" w:type="dxa"/>
          </w:tcPr>
          <w:p w14:paraId="22446B49" w14:textId="02E01D2E" w:rsidR="00587813" w:rsidRPr="004875F9" w:rsidRDefault="00587813" w:rsidP="00E072F8">
            <w:pPr>
              <w:jc w:val="both"/>
              <w:rPr>
                <w:rFonts w:ascii="Times New Roman" w:hAnsi="Times New Roman" w:cs="Times New Roman"/>
                <w:b/>
                <w:bCs/>
                <w:lang w:val="sl-SI"/>
              </w:rPr>
            </w:pPr>
            <w:r w:rsidRPr="004875F9">
              <w:rPr>
                <w:rFonts w:ascii="Times New Roman" w:hAnsi="Times New Roman" w:cs="Times New Roman"/>
                <w:b/>
                <w:bCs/>
                <w:lang w:val="sl-SI"/>
              </w:rPr>
              <w:t xml:space="preserve">Nuša Urnaut, Tea Bajc, Satomi Netsu, Mirjana Šrot, Ines Petek, Ivana Borovšak, </w:t>
            </w:r>
            <w:r w:rsidR="00E62E34" w:rsidRPr="004875F9">
              <w:rPr>
                <w:rFonts w:ascii="Times New Roman" w:hAnsi="Times New Roman" w:cs="Times New Roman"/>
                <w:b/>
                <w:bCs/>
                <w:lang w:val="sl-SI"/>
              </w:rPr>
              <w:t>Naja Kapun, Branka Popovici, Greta Hrastak, Nuš</w:t>
            </w:r>
            <w:r w:rsidR="00B255D0">
              <w:rPr>
                <w:rFonts w:ascii="Times New Roman" w:hAnsi="Times New Roman" w:cs="Times New Roman"/>
                <w:b/>
                <w:bCs/>
                <w:lang w:val="sl-SI"/>
              </w:rPr>
              <w:t>k</w:t>
            </w:r>
            <w:r w:rsidR="00E62E34" w:rsidRPr="004875F9">
              <w:rPr>
                <w:rFonts w:ascii="Times New Roman" w:hAnsi="Times New Roman" w:cs="Times New Roman"/>
                <w:b/>
                <w:bCs/>
                <w:lang w:val="sl-SI"/>
              </w:rPr>
              <w:t>a Gujt, Beatrice Bartolomei, Ela Narat, Pia Capl Škrinjar</w:t>
            </w:r>
          </w:p>
        </w:tc>
      </w:tr>
      <w:tr w:rsidR="00E62E34" w:rsidRPr="00E072F8" w14:paraId="77037B4A" w14:textId="77777777" w:rsidTr="004875F9">
        <w:tc>
          <w:tcPr>
            <w:tcW w:w="4419" w:type="dxa"/>
          </w:tcPr>
          <w:p w14:paraId="09C84A97" w14:textId="2C7BDB3B"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Viktorijanska Frida</w:t>
            </w:r>
          </w:p>
        </w:tc>
        <w:tc>
          <w:tcPr>
            <w:tcW w:w="4419" w:type="dxa"/>
          </w:tcPr>
          <w:p w14:paraId="46145234" w14:textId="3924B05B"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Lana Druškovi</w:t>
            </w:r>
            <w:r w:rsidR="00255B0F">
              <w:rPr>
                <w:rFonts w:ascii="Times New Roman" w:hAnsi="Times New Roman" w:cs="Times New Roman"/>
                <w:b/>
                <w:bCs/>
                <w:lang w:val="sl-SI"/>
              </w:rPr>
              <w:t>č</w:t>
            </w:r>
          </w:p>
          <w:p w14:paraId="63E22DCA" w14:textId="3C011F66" w:rsidR="00881BBC" w:rsidRPr="004875F9" w:rsidRDefault="00881BBC" w:rsidP="00E072F8">
            <w:pPr>
              <w:jc w:val="both"/>
              <w:rPr>
                <w:rFonts w:ascii="Times New Roman" w:hAnsi="Times New Roman" w:cs="Times New Roman"/>
                <w:b/>
                <w:bCs/>
                <w:lang w:val="sl-SI"/>
              </w:rPr>
            </w:pPr>
            <w:r w:rsidRPr="004875F9">
              <w:rPr>
                <w:rFonts w:ascii="Times New Roman" w:hAnsi="Times New Roman" w:cs="Times New Roman"/>
                <w:b/>
                <w:bCs/>
                <w:lang w:val="sl-SI"/>
              </w:rPr>
              <w:t>Branka Popovici</w:t>
            </w:r>
          </w:p>
        </w:tc>
      </w:tr>
      <w:tr w:rsidR="00E62E34" w:rsidRPr="00E072F8" w14:paraId="1FDE7E41" w14:textId="77777777" w:rsidTr="004875F9">
        <w:tc>
          <w:tcPr>
            <w:tcW w:w="4419" w:type="dxa"/>
          </w:tcPr>
          <w:p w14:paraId="5076470E" w14:textId="687B0528"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Frida iz Zlomljenega stolpa</w:t>
            </w:r>
          </w:p>
        </w:tc>
        <w:tc>
          <w:tcPr>
            <w:tcW w:w="4419" w:type="dxa"/>
          </w:tcPr>
          <w:p w14:paraId="6490BE39" w14:textId="27B11BF5"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Beatrice Bartolomei</w:t>
            </w:r>
          </w:p>
        </w:tc>
      </w:tr>
      <w:tr w:rsidR="00E62E34" w:rsidRPr="00E072F8" w14:paraId="3886FED4" w14:textId="77777777" w:rsidTr="004875F9">
        <w:tc>
          <w:tcPr>
            <w:tcW w:w="4419" w:type="dxa"/>
          </w:tcPr>
          <w:p w14:paraId="463B91E2" w14:textId="586A3836" w:rsidR="00E62E34" w:rsidRPr="00E072F8" w:rsidRDefault="00E62E34" w:rsidP="00E072F8">
            <w:pPr>
              <w:jc w:val="both"/>
              <w:rPr>
                <w:rFonts w:ascii="Times New Roman" w:hAnsi="Times New Roman" w:cs="Times New Roman"/>
                <w:lang w:val="sl-SI"/>
              </w:rPr>
            </w:pPr>
            <w:r w:rsidRPr="00E072F8">
              <w:rPr>
                <w:rFonts w:ascii="Times New Roman" w:hAnsi="Times New Roman" w:cs="Times New Roman"/>
                <w:lang w:val="sl-SI"/>
              </w:rPr>
              <w:t>Mini Frida</w:t>
            </w:r>
          </w:p>
        </w:tc>
        <w:tc>
          <w:tcPr>
            <w:tcW w:w="4419" w:type="dxa"/>
          </w:tcPr>
          <w:p w14:paraId="6A779DC9" w14:textId="77777777"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Ela Ficko</w:t>
            </w:r>
          </w:p>
          <w:p w14:paraId="7658677C" w14:textId="7FC54674" w:rsidR="00E62E34" w:rsidRPr="004875F9" w:rsidRDefault="00E62E34" w:rsidP="00E072F8">
            <w:pPr>
              <w:jc w:val="both"/>
              <w:rPr>
                <w:rFonts w:ascii="Times New Roman" w:hAnsi="Times New Roman" w:cs="Times New Roman"/>
                <w:b/>
                <w:bCs/>
                <w:lang w:val="sl-SI"/>
              </w:rPr>
            </w:pPr>
            <w:r w:rsidRPr="004875F9">
              <w:rPr>
                <w:rFonts w:ascii="Times New Roman" w:hAnsi="Times New Roman" w:cs="Times New Roman"/>
                <w:b/>
                <w:bCs/>
                <w:lang w:val="sl-SI"/>
              </w:rPr>
              <w:t>Staša Juba</w:t>
            </w:r>
          </w:p>
        </w:tc>
      </w:tr>
    </w:tbl>
    <w:p w14:paraId="68A5C5EF" w14:textId="77777777" w:rsidR="00587813" w:rsidRDefault="00587813" w:rsidP="00E072F8">
      <w:pPr>
        <w:spacing w:after="0" w:line="240" w:lineRule="auto"/>
        <w:jc w:val="both"/>
        <w:rPr>
          <w:rFonts w:ascii="Times New Roman" w:hAnsi="Times New Roman" w:cs="Times New Roman"/>
          <w:lang w:val="sl-SI"/>
        </w:rPr>
      </w:pPr>
    </w:p>
    <w:p w14:paraId="2B80B34B" w14:textId="56C1C523" w:rsidR="00E072F8" w:rsidRPr="00E072F8" w:rsidRDefault="001914BE" w:rsidP="00E072F8">
      <w:pPr>
        <w:spacing w:after="0" w:line="240" w:lineRule="auto"/>
        <w:jc w:val="both"/>
        <w:rPr>
          <w:rFonts w:ascii="Times New Roman" w:hAnsi="Times New Roman" w:cs="Times New Roman"/>
          <w:lang w:val="sl-SI"/>
        </w:rPr>
      </w:pPr>
      <w:r>
        <w:rPr>
          <w:rFonts w:ascii="Times New Roman" w:hAnsi="Times New Roman" w:cs="Times New Roman"/>
          <w:lang w:val="sl-SI"/>
        </w:rPr>
        <w:t>Inspicienti</w:t>
      </w:r>
      <w:r>
        <w:rPr>
          <w:rFonts w:ascii="Times New Roman" w:hAnsi="Times New Roman" w:cs="Times New Roman"/>
          <w:lang w:val="sl-SI"/>
        </w:rPr>
        <w:tab/>
      </w:r>
      <w:r w:rsidRPr="00B24A73">
        <w:rPr>
          <w:rFonts w:ascii="Times New Roman" w:hAnsi="Times New Roman" w:cs="Times New Roman"/>
          <w:b/>
          <w:bCs/>
          <w:lang w:val="sl-SI"/>
        </w:rPr>
        <w:t>Matjaž Marin, Iztok Smeh, Filip Tašner</w:t>
      </w:r>
    </w:p>
    <w:p w14:paraId="0625C2BD" w14:textId="77777777" w:rsidR="002C2E51" w:rsidRPr="00E072F8" w:rsidRDefault="002C2E51" w:rsidP="00E072F8">
      <w:pPr>
        <w:spacing w:after="0" w:line="240" w:lineRule="auto"/>
        <w:jc w:val="both"/>
        <w:rPr>
          <w:rFonts w:ascii="Times New Roman" w:hAnsi="Times New Roman" w:cs="Times New Roman"/>
          <w:lang w:val="sl-SI"/>
        </w:rPr>
      </w:pPr>
    </w:p>
    <w:p w14:paraId="3DF1B9AA" w14:textId="2C439EEB" w:rsidR="002C2E51" w:rsidRPr="00E072F8" w:rsidRDefault="002C2E51" w:rsidP="00E072F8">
      <w:pPr>
        <w:pStyle w:val="Navadensplet"/>
        <w:shd w:val="clear" w:color="auto" w:fill="FFFFFF"/>
        <w:spacing w:before="0" w:beforeAutospacing="0" w:after="0" w:afterAutospacing="0"/>
        <w:jc w:val="both"/>
        <w:rPr>
          <w:b/>
          <w:bCs/>
          <w:color w:val="000000" w:themeColor="text1"/>
          <w:sz w:val="32"/>
          <w:szCs w:val="32"/>
          <w:lang w:val="sl-SI"/>
        </w:rPr>
      </w:pPr>
      <w:r w:rsidRPr="00E072F8">
        <w:rPr>
          <w:b/>
          <w:bCs/>
          <w:color w:val="000000" w:themeColor="text1"/>
          <w:sz w:val="32"/>
          <w:szCs w:val="32"/>
          <w:lang w:val="sl-SI"/>
        </w:rPr>
        <w:lastRenderedPageBreak/>
        <w:t>Vsebina baleta</w:t>
      </w:r>
    </w:p>
    <w:p w14:paraId="7D6C9242"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4933F692" w14:textId="77777777" w:rsidR="002C2E51" w:rsidRPr="00E072F8" w:rsidRDefault="002C2E51" w:rsidP="00E072F8">
      <w:pPr>
        <w:pStyle w:val="Navadensplet"/>
        <w:shd w:val="clear" w:color="auto" w:fill="FFFFFF"/>
        <w:spacing w:before="0" w:beforeAutospacing="0" w:after="0" w:afterAutospacing="0"/>
        <w:jc w:val="both"/>
        <w:rPr>
          <w:i/>
          <w:iCs/>
          <w:color w:val="000000" w:themeColor="text1"/>
          <w:lang w:val="sl-SI"/>
        </w:rPr>
      </w:pPr>
      <w:r w:rsidRPr="00E072F8">
        <w:rPr>
          <w:i/>
          <w:iCs/>
          <w:color w:val="000000" w:themeColor="text1"/>
          <w:lang w:val="sl-SI"/>
        </w:rPr>
        <w:t>Prvo dejanje</w:t>
      </w:r>
    </w:p>
    <w:p w14:paraId="69871DF9"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 xml:space="preserve">Na dan mrtvih se mlada in življenja polna Frida Kahlo odpravi med ljudi, a doživi hudo prometno nesrečo, ki za vedno spremeni njeno življenje. Medtem ko je prisiljena ležati v postelji, odkrije moč slikarstva pod duhovnim vodstvom jelena, ki prevzame vlogo njenega </w:t>
      </w:r>
      <w:r w:rsidRPr="00675E29">
        <w:rPr>
          <w:i/>
          <w:iCs/>
          <w:color w:val="000000" w:themeColor="text1"/>
          <w:lang w:val="sl-SI"/>
        </w:rPr>
        <w:t>alter ega</w:t>
      </w:r>
      <w:r w:rsidRPr="00E072F8">
        <w:rPr>
          <w:color w:val="000000" w:themeColor="text1"/>
          <w:lang w:val="sl-SI"/>
        </w:rPr>
        <w:t>.</w:t>
      </w:r>
      <w:r w:rsidRPr="00E072F8">
        <w:rPr>
          <w:rStyle w:val="apple-converted-space"/>
          <w:rFonts w:eastAsiaTheme="majorEastAsia"/>
          <w:color w:val="000000" w:themeColor="text1"/>
          <w:lang w:val="sl-SI"/>
        </w:rPr>
        <w:t> </w:t>
      </w:r>
      <w:r w:rsidRPr="00E072F8">
        <w:rPr>
          <w:color w:val="000000" w:themeColor="text1"/>
          <w:lang w:val="sl-SI"/>
        </w:rPr>
        <w:t>V njeni umetniški viziji oživi devet moških inkarnacij Fride, ki zavzamejo podobo njenih najbolj ikoničnih avtoportretov, medtem ko postane njena barvita tehuanska</w:t>
      </w:r>
      <w:r w:rsidRPr="00E072F8">
        <w:rPr>
          <w:rStyle w:val="apple-converted-space"/>
          <w:rFonts w:eastAsiaTheme="majorEastAsia"/>
          <w:color w:val="000000" w:themeColor="text1"/>
          <w:lang w:val="sl-SI"/>
        </w:rPr>
        <w:t> </w:t>
      </w:r>
      <w:r w:rsidRPr="00E072F8">
        <w:rPr>
          <w:color w:val="000000" w:themeColor="text1"/>
          <w:lang w:val="sl-SI"/>
        </w:rPr>
        <w:t>obleka simbol njenega kulturnega ponosa in feministične identitete.</w:t>
      </w:r>
    </w:p>
    <w:p w14:paraId="7F95B89D" w14:textId="3487A00E"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kmalu sreča</w:t>
      </w:r>
      <w:r w:rsidRPr="00E072F8">
        <w:rPr>
          <w:rStyle w:val="apple-converted-space"/>
          <w:rFonts w:eastAsiaTheme="majorEastAsia"/>
          <w:color w:val="000000" w:themeColor="text1"/>
          <w:lang w:val="sl-SI"/>
        </w:rPr>
        <w:t> </w:t>
      </w:r>
      <w:r w:rsidRPr="00E072F8">
        <w:rPr>
          <w:color w:val="000000" w:themeColor="text1"/>
          <w:lang w:val="sl-SI"/>
        </w:rPr>
        <w:t xml:space="preserve">Diega Rivero, uveljavljenega mehiškega muralista, s katerim se poroči v roku enega leta. Njuno strastno razmerje, ki ga zaznamuje Diegova nezvestoba, Fridi ne prinese pričakovane sreče, zgolj čustveno in fizično trpljenje. </w:t>
      </w:r>
      <w:r w:rsidR="00675E29">
        <w:rPr>
          <w:color w:val="000000" w:themeColor="text1"/>
          <w:lang w:val="sl-SI"/>
        </w:rPr>
        <w:t>Frida je nekoč dejala, da sta se v njenem življenju zgodili dve nesreči:</w:t>
      </w:r>
      <w:r w:rsidRPr="00E072F8">
        <w:rPr>
          <w:color w:val="000000" w:themeColor="text1"/>
          <w:lang w:val="sl-SI"/>
        </w:rPr>
        <w:t xml:space="preserve"> »</w:t>
      </w:r>
      <w:r w:rsidRPr="00164D4A">
        <w:rPr>
          <w:i/>
          <w:iCs/>
          <w:color w:val="000000" w:themeColor="text1"/>
          <w:lang w:val="sl-SI"/>
        </w:rPr>
        <w:t>Ena je bila s tramvajem, druga pa z Diegom Rivero. Toda Diego je bil daleč najhujši.«</w:t>
      </w:r>
    </w:p>
    <w:p w14:paraId="2DD8531A" w14:textId="6E5D1111"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Kljub tesnobnim vizijam, ki jih povzroča globoka čustvena bolečina, Frida Diegu odpusti</w:t>
      </w:r>
      <w:r w:rsidR="009F1FCA">
        <w:rPr>
          <w:color w:val="000000" w:themeColor="text1"/>
          <w:lang w:val="sl-SI"/>
        </w:rPr>
        <w:t xml:space="preserve">, </w:t>
      </w:r>
      <w:r w:rsidRPr="00E072F8">
        <w:rPr>
          <w:color w:val="000000" w:themeColor="text1"/>
          <w:lang w:val="sl-SI"/>
        </w:rPr>
        <w:t>toda njena nezmožnost, da bi imela otroke, pusti globoko rano, ki značilno preveva njeno umetnost in dušo.</w:t>
      </w:r>
    </w:p>
    <w:p w14:paraId="5EF8CDDB" w14:textId="77777777" w:rsidR="002C2E51" w:rsidRPr="00E072F8" w:rsidRDefault="002C2E51" w:rsidP="00E072F8">
      <w:pPr>
        <w:pStyle w:val="Navadensplet"/>
        <w:spacing w:before="0" w:beforeAutospacing="0" w:after="0" w:afterAutospacing="0"/>
        <w:jc w:val="both"/>
        <w:rPr>
          <w:color w:val="000000" w:themeColor="text1"/>
          <w:lang w:val="sl-SI"/>
        </w:rPr>
      </w:pPr>
    </w:p>
    <w:p w14:paraId="09FE3A5B"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i/>
          <w:iCs/>
          <w:color w:val="000000" w:themeColor="text1"/>
          <w:lang w:val="sl-SI"/>
        </w:rPr>
        <w:t>Drugo dejanje</w:t>
      </w:r>
    </w:p>
    <w:p w14:paraId="791168D5" w14:textId="134B110C"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svojo bolečino usmeri v umetnost in jo preobraža v vizije plodnosti in ponovnega rojstva. Potem ko z Diegom odpotuje v Združene države Amerike, postaja vedno bolj osamljena, svojo tolažbo pa išče v kratkotrajnih ljubezenskih avanturah. Kljub turbulentnim preizkušnjam njune zveze ostane Diego ob njej</w:t>
      </w:r>
      <w:r w:rsidR="00BA1F0A">
        <w:rPr>
          <w:color w:val="000000" w:themeColor="text1"/>
          <w:lang w:val="sl-SI"/>
        </w:rPr>
        <w:t xml:space="preserve">, </w:t>
      </w:r>
      <w:r w:rsidRPr="00E072F8">
        <w:rPr>
          <w:color w:val="000000" w:themeColor="text1"/>
          <w:lang w:val="sl-SI"/>
        </w:rPr>
        <w:t>tudi takrat, ko se njeno zdravje poslabša, po nekaj letih preizkušenj pa se skupaj vrneta v Mehiko, kjer Fridina umetniška izraznost doseže svoj najgloblji izraz.</w:t>
      </w:r>
    </w:p>
    <w:p w14:paraId="2BEFA0ED" w14:textId="6F9A80AA"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V Mehiki naslika nekatera svoja najbolj znana dela,</w:t>
      </w:r>
      <w:r w:rsidRPr="00E072F8">
        <w:rPr>
          <w:rStyle w:val="apple-converted-space"/>
          <w:rFonts w:eastAsiaTheme="majorEastAsia"/>
          <w:color w:val="000000" w:themeColor="text1"/>
          <w:lang w:val="sl-SI"/>
        </w:rPr>
        <w:t> </w:t>
      </w:r>
      <w:r w:rsidRPr="00E072F8">
        <w:rPr>
          <w:i/>
          <w:iCs/>
          <w:color w:val="000000" w:themeColor="text1"/>
          <w:lang w:val="sl-SI"/>
        </w:rPr>
        <w:t>Dve Fridi</w:t>
      </w:r>
      <w:r w:rsidRPr="00E072F8">
        <w:rPr>
          <w:rStyle w:val="apple-converted-space"/>
          <w:rFonts w:eastAsiaTheme="majorEastAsia"/>
          <w:color w:val="000000" w:themeColor="text1"/>
          <w:lang w:val="sl-SI"/>
        </w:rPr>
        <w:t xml:space="preserve"> (</w:t>
      </w:r>
      <w:r w:rsidRPr="00992ED2">
        <w:rPr>
          <w:rStyle w:val="apple-converted-space"/>
          <w:rFonts w:eastAsiaTheme="majorEastAsia"/>
          <w:i/>
          <w:iCs/>
          <w:color w:val="000000" w:themeColor="text1"/>
          <w:lang w:val="sl-SI"/>
        </w:rPr>
        <w:t>Las dos Fridas</w:t>
      </w:r>
      <w:r w:rsidRPr="00E072F8">
        <w:rPr>
          <w:rStyle w:val="apple-converted-space"/>
          <w:rFonts w:eastAsiaTheme="majorEastAsia"/>
          <w:color w:val="000000" w:themeColor="text1"/>
          <w:lang w:val="sl-SI"/>
        </w:rPr>
        <w:t xml:space="preserve">) </w:t>
      </w:r>
      <w:r w:rsidRPr="00E072F8">
        <w:rPr>
          <w:color w:val="000000" w:themeColor="text1"/>
          <w:lang w:val="sl-SI"/>
        </w:rPr>
        <w:t>in</w:t>
      </w:r>
      <w:r w:rsidRPr="00E072F8">
        <w:rPr>
          <w:rStyle w:val="apple-converted-space"/>
          <w:rFonts w:eastAsiaTheme="majorEastAsia"/>
          <w:color w:val="000000" w:themeColor="text1"/>
          <w:lang w:val="sl-SI"/>
        </w:rPr>
        <w:t xml:space="preserve"> </w:t>
      </w:r>
      <w:r w:rsidRPr="00E072F8">
        <w:rPr>
          <w:i/>
          <w:iCs/>
          <w:color w:val="000000" w:themeColor="text1"/>
          <w:lang w:val="sl-SI"/>
        </w:rPr>
        <w:t>Zlomljeni steber</w:t>
      </w:r>
      <w:r w:rsidRPr="00E072F8">
        <w:rPr>
          <w:rStyle w:val="apple-converted-space"/>
          <w:rFonts w:eastAsiaTheme="majorEastAsia"/>
          <w:color w:val="000000" w:themeColor="text1"/>
          <w:lang w:val="sl-SI"/>
        </w:rPr>
        <w:t xml:space="preserve"> (</w:t>
      </w:r>
      <w:r w:rsidRPr="00992ED2">
        <w:rPr>
          <w:rStyle w:val="apple-converted-space"/>
          <w:rFonts w:eastAsiaTheme="majorEastAsia"/>
          <w:i/>
          <w:iCs/>
          <w:color w:val="000000" w:themeColor="text1"/>
          <w:lang w:val="sl-SI"/>
        </w:rPr>
        <w:t xml:space="preserve">La </w:t>
      </w:r>
      <w:r w:rsidR="00992ED2">
        <w:rPr>
          <w:rStyle w:val="apple-converted-space"/>
          <w:rFonts w:eastAsiaTheme="majorEastAsia"/>
          <w:i/>
          <w:iCs/>
          <w:color w:val="000000" w:themeColor="text1"/>
          <w:lang w:val="sl-SI"/>
        </w:rPr>
        <w:t>c</w:t>
      </w:r>
      <w:r w:rsidRPr="00992ED2">
        <w:rPr>
          <w:rStyle w:val="apple-converted-space"/>
          <w:rFonts w:eastAsiaTheme="majorEastAsia"/>
          <w:i/>
          <w:iCs/>
          <w:color w:val="000000" w:themeColor="text1"/>
          <w:lang w:val="sl-SI"/>
        </w:rPr>
        <w:t>olumna</w:t>
      </w:r>
      <w:r w:rsidR="00992ED2">
        <w:rPr>
          <w:rStyle w:val="apple-converted-space"/>
          <w:rFonts w:eastAsiaTheme="majorEastAsia"/>
          <w:i/>
          <w:iCs/>
          <w:color w:val="000000" w:themeColor="text1"/>
          <w:lang w:val="sl-SI"/>
        </w:rPr>
        <w:t xml:space="preserve"> r</w:t>
      </w:r>
      <w:r w:rsidRPr="00992ED2">
        <w:rPr>
          <w:rStyle w:val="apple-converted-space"/>
          <w:rFonts w:eastAsiaTheme="majorEastAsia"/>
          <w:i/>
          <w:iCs/>
          <w:color w:val="000000" w:themeColor="text1"/>
          <w:lang w:val="sl-SI"/>
        </w:rPr>
        <w:t>ota</w:t>
      </w:r>
      <w:r w:rsidRPr="00E072F8">
        <w:rPr>
          <w:rStyle w:val="apple-converted-space"/>
          <w:rFonts w:eastAsiaTheme="majorEastAsia"/>
          <w:color w:val="000000" w:themeColor="text1"/>
          <w:lang w:val="sl-SI"/>
        </w:rPr>
        <w:t>),</w:t>
      </w:r>
      <w:r w:rsidRPr="00E072F8">
        <w:rPr>
          <w:color w:val="000000" w:themeColor="text1"/>
          <w:lang w:val="sl-SI"/>
        </w:rPr>
        <w:t xml:space="preserve"> ki sta pretresljiva odseva njenega fizičnega trpljenja in notranjega nemira. Ko izve za Diegovo afero z njeno sestro, si Frida v znak upora o</w:t>
      </w:r>
      <w:r w:rsidR="00992ED2">
        <w:rPr>
          <w:color w:val="000000" w:themeColor="text1"/>
          <w:lang w:val="sl-SI"/>
        </w:rPr>
        <w:t>stri</w:t>
      </w:r>
      <w:r w:rsidRPr="00E072F8">
        <w:rPr>
          <w:color w:val="000000" w:themeColor="text1"/>
          <w:lang w:val="sl-SI"/>
        </w:rPr>
        <w:t>že lase, svoje čustveno trpljenje pa ponovno spremeni v umetniško moč.</w:t>
      </w:r>
    </w:p>
    <w:p w14:paraId="22FD6D28" w14:textId="77777777"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V svojih poslednjih dneh najde duševni mir ob Diegu in umre v njegovem naročju. Nad umrlo Frido, ki je zapustila neprecenljivo umetniško dediščino silovite ustvarjalnosti, se dvigne bleščeča ptica presunljivih barv, ki postane simbol njenega neukrotljivega duha.</w:t>
      </w:r>
    </w:p>
    <w:p w14:paraId="6F514ED3" w14:textId="661DF16F" w:rsidR="002C2E51" w:rsidRPr="00E072F8" w:rsidRDefault="002C2E51" w:rsidP="00E072F8">
      <w:pPr>
        <w:pStyle w:val="Navadensplet"/>
        <w:spacing w:before="0" w:beforeAutospacing="0" w:after="0" w:afterAutospacing="0"/>
        <w:jc w:val="both"/>
        <w:rPr>
          <w:color w:val="000000" w:themeColor="text1"/>
          <w:lang w:val="sl-SI"/>
        </w:rPr>
      </w:pPr>
      <w:r w:rsidRPr="00E072F8">
        <w:rPr>
          <w:color w:val="000000" w:themeColor="text1"/>
          <w:lang w:val="sl-SI"/>
        </w:rPr>
        <w:t>Frida Kahlo je umrla 13. julija 1954 v starosti sedeminštirideset let</w:t>
      </w:r>
      <w:r w:rsidR="00992ED2">
        <w:rPr>
          <w:color w:val="000000" w:themeColor="text1"/>
          <w:lang w:val="sl-SI"/>
        </w:rPr>
        <w:t>,</w:t>
      </w:r>
      <w:r w:rsidRPr="00E072F8">
        <w:rPr>
          <w:color w:val="000000" w:themeColor="text1"/>
          <w:lang w:val="sl-SI"/>
        </w:rPr>
        <w:t xml:space="preserve"> a </w:t>
      </w:r>
      <w:r w:rsidR="00992ED2">
        <w:rPr>
          <w:color w:val="000000" w:themeColor="text1"/>
          <w:lang w:val="sl-SI"/>
        </w:rPr>
        <w:t xml:space="preserve">še vedno </w:t>
      </w:r>
      <w:r w:rsidRPr="00E072F8">
        <w:rPr>
          <w:color w:val="000000" w:themeColor="text1"/>
          <w:lang w:val="sl-SI"/>
        </w:rPr>
        <w:t>ostaja nesmrtna v sijočem koloritu svoje umetnosti in nepojenjajočem življenjskem pogumu.</w:t>
      </w:r>
    </w:p>
    <w:p w14:paraId="1D49F6CE" w14:textId="77777777" w:rsidR="002C2E51" w:rsidRPr="00E072F8" w:rsidRDefault="002C2E51" w:rsidP="00E072F8">
      <w:pPr>
        <w:pStyle w:val="Navadensplet"/>
        <w:shd w:val="clear" w:color="auto" w:fill="FFFFFF"/>
        <w:spacing w:before="0" w:beforeAutospacing="0" w:after="0" w:afterAutospacing="0"/>
        <w:jc w:val="both"/>
        <w:rPr>
          <w:color w:val="000000" w:themeColor="text1"/>
          <w:lang w:val="sl-SI"/>
        </w:rPr>
      </w:pPr>
    </w:p>
    <w:p w14:paraId="398E03F2" w14:textId="77777777" w:rsidR="002C2E51" w:rsidRPr="00E072F8" w:rsidRDefault="002C2E51" w:rsidP="00E072F8">
      <w:pPr>
        <w:spacing w:after="0" w:line="240" w:lineRule="auto"/>
        <w:jc w:val="both"/>
        <w:rPr>
          <w:rFonts w:ascii="Times New Roman" w:hAnsi="Times New Roman" w:cs="Times New Roman"/>
          <w:color w:val="000000" w:themeColor="text1"/>
          <w:lang w:val="sl-SI"/>
        </w:rPr>
      </w:pPr>
      <w:r w:rsidRPr="00E072F8">
        <w:rPr>
          <w:rFonts w:ascii="Times New Roman" w:hAnsi="Times New Roman" w:cs="Times New Roman"/>
          <w:color w:val="000000" w:themeColor="text1"/>
          <w:lang w:val="sl-SI"/>
        </w:rPr>
        <w:t>»</w:t>
      </w:r>
      <w:r w:rsidRPr="00E072F8">
        <w:rPr>
          <w:rFonts w:ascii="Times New Roman" w:hAnsi="Times New Roman" w:cs="Times New Roman"/>
          <w:i/>
          <w:iCs/>
          <w:color w:val="000000" w:themeColor="text1"/>
          <w:lang w:val="sl-SI"/>
        </w:rPr>
        <w:t>Noge, le zakaj bi vas potrebovala, ko pa imam krila, s katerimi lahko letim?</w:t>
      </w:r>
      <w:r w:rsidRPr="00E072F8">
        <w:rPr>
          <w:rFonts w:ascii="Times New Roman" w:hAnsi="Times New Roman" w:cs="Times New Roman"/>
          <w:color w:val="000000" w:themeColor="text1"/>
          <w:lang w:val="sl-SI"/>
        </w:rPr>
        <w:t>«</w:t>
      </w:r>
    </w:p>
    <w:p w14:paraId="183A1CDB" w14:textId="689DB83B" w:rsidR="002C2E51" w:rsidRPr="00E072F8" w:rsidRDefault="00A47BBF" w:rsidP="00A47BBF">
      <w:pPr>
        <w:spacing w:after="0" w:line="240" w:lineRule="auto"/>
        <w:jc w:val="both"/>
        <w:rPr>
          <w:rFonts w:ascii="Times New Roman" w:hAnsi="Times New Roman" w:cs="Times New Roman"/>
          <w:i/>
          <w:iCs/>
          <w:color w:val="000000" w:themeColor="text1"/>
          <w:lang w:val="sl-SI"/>
        </w:rPr>
      </w:pPr>
      <w:r w:rsidRPr="00E072F8">
        <w:rPr>
          <w:color w:val="000000" w:themeColor="text1"/>
          <w:lang w:val="sl-SI"/>
        </w:rPr>
        <w:t xml:space="preserve">– </w:t>
      </w:r>
      <w:r>
        <w:rPr>
          <w:color w:val="000000" w:themeColor="text1"/>
          <w:lang w:val="sl-SI"/>
        </w:rPr>
        <w:t xml:space="preserve"> </w:t>
      </w:r>
      <w:r w:rsidR="002C2E51" w:rsidRPr="00E072F8">
        <w:rPr>
          <w:rFonts w:ascii="Times New Roman" w:hAnsi="Times New Roman" w:cs="Times New Roman"/>
          <w:i/>
          <w:iCs/>
          <w:color w:val="000000" w:themeColor="text1"/>
          <w:lang w:val="sl-SI"/>
        </w:rPr>
        <w:t xml:space="preserve">Frida Kahlo </w:t>
      </w:r>
    </w:p>
    <w:p w14:paraId="0871AB0B" w14:textId="77777777" w:rsidR="002C2E51" w:rsidRPr="00B255D0" w:rsidRDefault="002C2E51" w:rsidP="00E072F8">
      <w:pPr>
        <w:spacing w:after="0" w:line="240" w:lineRule="auto"/>
        <w:jc w:val="both"/>
        <w:rPr>
          <w:rFonts w:ascii="Times New Roman" w:eastAsia="Times New Roman" w:hAnsi="Times New Roman" w:cs="Times New Roman"/>
          <w:color w:val="000000" w:themeColor="text1"/>
          <w:kern w:val="0"/>
          <w:lang w:val="pt-BR"/>
          <w14:ligatures w14:val="none"/>
        </w:rPr>
      </w:pPr>
      <w:r w:rsidRPr="00B255D0">
        <w:rPr>
          <w:rFonts w:ascii="Times New Roman" w:hAnsi="Times New Roman" w:cs="Times New Roman"/>
          <w:color w:val="000000" w:themeColor="text1"/>
          <w:lang w:val="pt-BR"/>
        </w:rPr>
        <w:br w:type="page"/>
      </w:r>
    </w:p>
    <w:p w14:paraId="599052EE" w14:textId="77777777" w:rsidR="002C2E51" w:rsidRPr="00B255D0" w:rsidRDefault="002C2E51" w:rsidP="00E072F8">
      <w:pPr>
        <w:spacing w:after="0" w:line="240" w:lineRule="auto"/>
        <w:jc w:val="both"/>
        <w:rPr>
          <w:rFonts w:ascii="Times New Roman" w:hAnsi="Times New Roman" w:cs="Times New Roman"/>
          <w:lang w:val="pt-BR"/>
        </w:rPr>
      </w:pPr>
    </w:p>
    <w:p w14:paraId="04013644" w14:textId="77777777" w:rsidR="002C2E51" w:rsidRPr="00E072F8" w:rsidRDefault="002C2E51" w:rsidP="00E072F8">
      <w:pPr>
        <w:spacing w:after="0" w:line="240" w:lineRule="auto"/>
        <w:jc w:val="both"/>
        <w:rPr>
          <w:rFonts w:ascii="Times New Roman" w:hAnsi="Times New Roman" w:cs="Times New Roman"/>
          <w:lang w:val="sl-SI"/>
        </w:rPr>
      </w:pPr>
    </w:p>
    <w:p w14:paraId="18AFC703" w14:textId="77777777" w:rsidR="002C2E51" w:rsidRPr="00E072F8" w:rsidRDefault="002C2E51" w:rsidP="00E072F8">
      <w:pPr>
        <w:spacing w:after="0" w:line="240" w:lineRule="auto"/>
        <w:jc w:val="both"/>
        <w:rPr>
          <w:rFonts w:ascii="Times New Roman" w:hAnsi="Times New Roman" w:cs="Times New Roman"/>
          <w:lang w:val="sl-SI"/>
        </w:rPr>
      </w:pPr>
    </w:p>
    <w:p w14:paraId="7E3ACC1B" w14:textId="77777777" w:rsidR="002C2E51" w:rsidRPr="002C2E51" w:rsidRDefault="002C2E51" w:rsidP="00E072F8">
      <w:pPr>
        <w:spacing w:after="0" w:line="240" w:lineRule="auto"/>
        <w:jc w:val="both"/>
        <w:rPr>
          <w:rFonts w:ascii="Times New Roman" w:hAnsi="Times New Roman" w:cs="Times New Roman"/>
          <w:b/>
          <w:bCs/>
          <w:sz w:val="48"/>
          <w:szCs w:val="48"/>
          <w:lang w:val="sl-SI"/>
        </w:rPr>
      </w:pPr>
      <w:r w:rsidRPr="002C2E51">
        <w:rPr>
          <w:rFonts w:ascii="Times New Roman" w:hAnsi="Times New Roman" w:cs="Times New Roman"/>
          <w:b/>
          <w:bCs/>
          <w:sz w:val="48"/>
          <w:szCs w:val="48"/>
          <w:lang w:val="sl-SI"/>
        </w:rPr>
        <w:t xml:space="preserve">Zlomljeno telo, ki se preliva v umetnost – </w:t>
      </w:r>
    </w:p>
    <w:p w14:paraId="30B51518" w14:textId="77777777" w:rsidR="002C2E51" w:rsidRPr="002C2E51" w:rsidRDefault="002C2E51" w:rsidP="00E072F8">
      <w:pPr>
        <w:spacing w:after="0" w:line="240" w:lineRule="auto"/>
        <w:jc w:val="both"/>
        <w:rPr>
          <w:rFonts w:ascii="Times New Roman" w:hAnsi="Times New Roman" w:cs="Times New Roman"/>
          <w:b/>
          <w:bCs/>
          <w:sz w:val="48"/>
          <w:szCs w:val="48"/>
          <w:lang w:val="sl-SI"/>
        </w:rPr>
      </w:pPr>
      <w:r w:rsidRPr="002C2E51">
        <w:rPr>
          <w:rFonts w:ascii="Times New Roman" w:hAnsi="Times New Roman" w:cs="Times New Roman"/>
          <w:b/>
          <w:bCs/>
          <w:sz w:val="48"/>
          <w:szCs w:val="48"/>
          <w:lang w:val="sl-SI"/>
        </w:rPr>
        <w:t>poskus plesno-gibalne inkarnacije življenja in umetnosti Fride Kahlo</w:t>
      </w:r>
    </w:p>
    <w:p w14:paraId="72FAEB9B" w14:textId="77777777" w:rsidR="004875F9" w:rsidRPr="002C2E51" w:rsidRDefault="004875F9" w:rsidP="004875F9">
      <w:pPr>
        <w:spacing w:after="0" w:line="240" w:lineRule="auto"/>
        <w:jc w:val="both"/>
        <w:rPr>
          <w:rFonts w:ascii="Times New Roman" w:hAnsi="Times New Roman" w:cs="Times New Roman"/>
          <w:i/>
          <w:iCs/>
          <w:lang w:val="sl-SI"/>
        </w:rPr>
      </w:pPr>
      <w:r w:rsidRPr="002C2E51">
        <w:rPr>
          <w:rFonts w:ascii="Times New Roman" w:hAnsi="Times New Roman" w:cs="Times New Roman"/>
          <w:i/>
          <w:iCs/>
          <w:lang w:val="sl-SI"/>
        </w:rPr>
        <w:t>Benjamin Virc</w:t>
      </w:r>
    </w:p>
    <w:p w14:paraId="2DF6FD88" w14:textId="77777777" w:rsidR="002C2E51" w:rsidRPr="002C2E51" w:rsidRDefault="002C2E51" w:rsidP="00E072F8">
      <w:pPr>
        <w:spacing w:after="0" w:line="240" w:lineRule="auto"/>
        <w:jc w:val="both"/>
        <w:rPr>
          <w:rFonts w:ascii="Times New Roman" w:hAnsi="Times New Roman" w:cs="Times New Roman"/>
          <w:lang w:val="sl-SI"/>
        </w:rPr>
      </w:pPr>
    </w:p>
    <w:p w14:paraId="1416DF4D" w14:textId="000A7CA3"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Umetnost in njena poetično-ontološka utemeljenost sta bili najbrž že od davnin človeštva tesno povezani z izkustvom trpljenja, kar se še danes zrcali v številnih romantiziranih predstavah, ujetih v ubeseditvah, kot denimo »največja lepota se rodi iz bolečine«, in perpetuirajočih stereotipih »trpečega«, »čutečega«, »rahločutnega«, a vendarle tudi »genialnega« umetnika, ki za legitimacijo lastnega </w:t>
      </w:r>
      <w:r w:rsidRPr="002C2E51">
        <w:rPr>
          <w:rFonts w:ascii="Times New Roman" w:hAnsi="Times New Roman" w:cs="Times New Roman"/>
          <w:i/>
          <w:iCs/>
          <w:lang w:val="sl-SI"/>
        </w:rPr>
        <w:t>creda</w:t>
      </w:r>
      <w:r w:rsidRPr="002C2E51">
        <w:rPr>
          <w:rFonts w:ascii="Times New Roman" w:hAnsi="Times New Roman" w:cs="Times New Roman"/>
          <w:lang w:val="sl-SI"/>
        </w:rPr>
        <w:t xml:space="preserve"> očitno še danes potrebuje trpljenje kot najpresunljivejšo, a obenem najglobljo bivanjsko izkušnjo, na osnovi katere lahko prepričljivo in verodostojno spregovarja o življenjskih resnicah, zakodiranih v umetniških delih. Omenjena percepcija ali celo imperativ umetn(išk)osti, ki se napaja v trpljenju kot transformativni ustvarjalni energiji, se je v kolektivn</w:t>
      </w:r>
      <w:r w:rsidR="00992E5C">
        <w:rPr>
          <w:rFonts w:ascii="Times New Roman" w:hAnsi="Times New Roman" w:cs="Times New Roman"/>
          <w:lang w:val="sl-SI"/>
        </w:rPr>
        <w:t>em spominu</w:t>
      </w:r>
      <w:r w:rsidRPr="002C2E51">
        <w:rPr>
          <w:rFonts w:ascii="Times New Roman" w:hAnsi="Times New Roman" w:cs="Times New Roman"/>
          <w:lang w:val="sl-SI"/>
        </w:rPr>
        <w:t xml:space="preserve"> in imaginariju zahodne civilizacije neprestano ohranjala in rekontekstualizirala v idejnih destilatih, kot denimo že s Platonovim pojmovanjem božanske norosti (gr. </w:t>
      </w:r>
      <w:r w:rsidRPr="002C2E51">
        <w:rPr>
          <w:rFonts w:ascii="Times New Roman" w:hAnsi="Times New Roman" w:cs="Times New Roman"/>
          <w:i/>
          <w:iCs/>
          <w:lang w:val="sl-SI"/>
        </w:rPr>
        <w:t>theia mania</w:t>
      </w:r>
      <w:r w:rsidRPr="002C2E51">
        <w:rPr>
          <w:rFonts w:ascii="Times New Roman" w:hAnsi="Times New Roman" w:cs="Times New Roman"/>
          <w:lang w:val="sl-SI"/>
        </w:rPr>
        <w:t xml:space="preserve">), ki jo je v dialogu </w:t>
      </w:r>
      <w:r w:rsidRPr="002C2E51">
        <w:rPr>
          <w:rFonts w:ascii="Times New Roman" w:hAnsi="Times New Roman" w:cs="Times New Roman"/>
          <w:i/>
          <w:iCs/>
          <w:lang w:val="sl-SI"/>
        </w:rPr>
        <w:t>Fajdros</w:t>
      </w:r>
      <w:r w:rsidRPr="002C2E51">
        <w:rPr>
          <w:rFonts w:ascii="Times New Roman" w:hAnsi="Times New Roman" w:cs="Times New Roman"/>
          <w:lang w:val="sl-SI"/>
        </w:rPr>
        <w:t xml:space="preserve"> razdelil na štiri tipe, od katerih nam je eden še danes znan kot ideja poetične inspiracije oziroma pesniškega navdiha, ki ga muze podarijo obsedenemu, trpečemu subjektu – v primarnem smislu pesniku, v poznejših estetskih pojmovanjih pa umetniku nasploh. </w:t>
      </w:r>
    </w:p>
    <w:p w14:paraId="4C8139DB" w14:textId="4653509E"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Podobno povezavo med umetnostjo in trpljenjem je iskal tudi Aristotel, ki jo v svojem filozofskem spisu </w:t>
      </w:r>
      <w:r w:rsidRPr="002C2E51">
        <w:rPr>
          <w:rFonts w:ascii="Times New Roman" w:hAnsi="Times New Roman" w:cs="Times New Roman"/>
          <w:i/>
          <w:iCs/>
          <w:lang w:val="sl-SI"/>
        </w:rPr>
        <w:t>Poetika</w:t>
      </w:r>
      <w:r w:rsidRPr="002C2E51">
        <w:rPr>
          <w:rFonts w:ascii="Times New Roman" w:hAnsi="Times New Roman" w:cs="Times New Roman"/>
          <w:lang w:val="sl-SI"/>
        </w:rPr>
        <w:t xml:space="preserve"> (gr. </w:t>
      </w:r>
      <w:r w:rsidRPr="002C2E51">
        <w:rPr>
          <w:rFonts w:ascii="Times New Roman" w:hAnsi="Times New Roman" w:cs="Times New Roman"/>
          <w:i/>
          <w:iCs/>
          <w:lang w:val="sl-SI"/>
        </w:rPr>
        <w:t>Περὶ ποιητικῆς</w:t>
      </w:r>
      <w:r w:rsidRPr="002C2E51">
        <w:rPr>
          <w:rFonts w:ascii="Times New Roman" w:hAnsi="Times New Roman" w:cs="Times New Roman"/>
          <w:lang w:val="sl-SI"/>
        </w:rPr>
        <w:t>) najde v tragediji kot najvišji obliki poezije oziroma besedne umetnosti nasplo</w:t>
      </w:r>
      <w:r w:rsidR="00972FA0">
        <w:rPr>
          <w:rFonts w:ascii="Times New Roman" w:hAnsi="Times New Roman" w:cs="Times New Roman"/>
          <w:lang w:val="sl-SI"/>
        </w:rPr>
        <w:t>h. Zanjo</w:t>
      </w:r>
      <w:r w:rsidRPr="002C2E51">
        <w:rPr>
          <w:rFonts w:ascii="Times New Roman" w:hAnsi="Times New Roman" w:cs="Times New Roman"/>
          <w:lang w:val="sl-SI"/>
        </w:rPr>
        <w:t xml:space="preserve"> je ključna katarza (gr. κάθαρσιν), duševno očiščenje s pomočjo sočutja in strahu. Trpljenje pri Aristotelu tako samo po sebi ni vir umetnosti, ampak njena substanca, zato lahko umetnost zavzame terapevtsko funkcijo, pri tem pa iz premagovanja bolečine in travmatskih izkušenj ustvarja nova spoznanja in </w:t>
      </w:r>
      <w:r w:rsidR="00A47BBF">
        <w:rPr>
          <w:rFonts w:ascii="Times New Roman" w:hAnsi="Times New Roman" w:cs="Times New Roman"/>
          <w:lang w:val="sl-SI"/>
        </w:rPr>
        <w:t xml:space="preserve">naposled vodi </w:t>
      </w:r>
      <w:r w:rsidRPr="002C2E51">
        <w:rPr>
          <w:rFonts w:ascii="Times New Roman" w:hAnsi="Times New Roman" w:cs="Times New Roman"/>
          <w:lang w:val="sl-SI"/>
        </w:rPr>
        <w:t xml:space="preserve">v pomiritev. Če se je patristična in sholastična misel o trpljenju, še posebej v spisih sv. Avguština in Tomaža Akvinskega, primarno povezovala bodisi s Kristusovim trpljenjem kot paradigmo odrešitve bodisi z lepoto kot enim ključnih neoplatonističnih atributov (transcedentalij) umetnosti, v kateri se lepota in trpljenje stapljata s konceptom sublimnega božanskega reda, pa je novoveška, zlasti razsvetljenska misel v trpljenju uvidela, kot zatrjuje Jean-Jacques Rousseau v svojih posthumno izdanih </w:t>
      </w:r>
      <w:r w:rsidRPr="002C2E51">
        <w:rPr>
          <w:rFonts w:ascii="Times New Roman" w:hAnsi="Times New Roman" w:cs="Times New Roman"/>
          <w:i/>
          <w:iCs/>
          <w:lang w:val="sl-SI"/>
        </w:rPr>
        <w:t xml:space="preserve">Izpovedih </w:t>
      </w:r>
      <w:r w:rsidRPr="002C2E51">
        <w:rPr>
          <w:rFonts w:ascii="Times New Roman" w:hAnsi="Times New Roman" w:cs="Times New Roman"/>
          <w:lang w:val="sl-SI"/>
        </w:rPr>
        <w:t>(</w:t>
      </w:r>
      <w:r w:rsidRPr="002C2E51">
        <w:rPr>
          <w:rFonts w:ascii="Times New Roman" w:hAnsi="Times New Roman" w:cs="Times New Roman"/>
          <w:i/>
          <w:iCs/>
          <w:lang w:val="sl-SI"/>
        </w:rPr>
        <w:t>Les Confessions</w:t>
      </w:r>
      <w:r w:rsidRPr="002C2E51">
        <w:rPr>
          <w:rFonts w:ascii="Times New Roman" w:hAnsi="Times New Roman" w:cs="Times New Roman"/>
          <w:lang w:val="sl-SI"/>
        </w:rPr>
        <w:t>), predvsem vir posameznikove avtentičnosti in s tem tudi (pristnost) njegove umetnosti. Tudi sloviti nemški literat in eden utemeljitev romantike, Novalis (s pravim imenom Georg Friedrich Philipp von Hardenberg), je v svojih delih razvijal tezo, s katero bi gotovo soglašal tudi Hegel, da je trpljenje mistična rana, ki umetnika povezuje z absolutnim.</w:t>
      </w:r>
    </w:p>
    <w:p w14:paraId="149558D5"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Idejna trajektorija pomena trpljenja, ki jo je zgodnji romantizem začrtal v smer absolutnega, sublimnega in presežnega, se nadaljuje tudi v »dolgem« 19. stoletju in v burnem 20. stoletju – če je Nietzsche videl porajanje umetnosti predvsem v posameznikovem (samo)presegajočem dejanju, konkretno v spajanju apoliničnega in dionizičnega principa, ter </w:t>
      </w:r>
      <w:r w:rsidRPr="002C2E51">
        <w:rPr>
          <w:rFonts w:ascii="Times New Roman" w:hAnsi="Times New Roman" w:cs="Times New Roman"/>
          <w:lang w:val="sl-SI"/>
        </w:rPr>
        <w:lastRenderedPageBreak/>
        <w:t xml:space="preserve">v končni afirmaciji življenja kljub trpljenju, zgoščeni v stoični maksimi </w:t>
      </w:r>
      <w:r w:rsidRPr="002C2E51">
        <w:rPr>
          <w:rFonts w:ascii="Times New Roman" w:hAnsi="Times New Roman" w:cs="Times New Roman"/>
          <w:i/>
          <w:iCs/>
          <w:lang w:val="sl-SI"/>
        </w:rPr>
        <w:t>amor fati</w:t>
      </w:r>
      <w:r w:rsidRPr="002C2E51">
        <w:rPr>
          <w:rFonts w:ascii="Times New Roman" w:hAnsi="Times New Roman" w:cs="Times New Roman"/>
          <w:lang w:val="sl-SI"/>
        </w:rPr>
        <w:t>, pa nas je Freudova psihoanaliza prepričevala v to, da so osebne frustracije oziroma neizpolnjene želje gonilna sila fantazij, iz katerih se napaja umetnost, pri čemer je vsaka fantazija izpolnitev želje, korekcija nezadovoljive resničnosti.</w:t>
      </w:r>
      <w:r w:rsidRPr="002C2E51">
        <w:rPr>
          <w:rFonts w:ascii="Times New Roman" w:hAnsi="Times New Roman" w:cs="Times New Roman"/>
          <w:vertAlign w:val="superscript"/>
          <w:lang w:val="sl-SI"/>
        </w:rPr>
        <w:footnoteReference w:id="1"/>
      </w:r>
      <w:r w:rsidRPr="002C2E51">
        <w:rPr>
          <w:rFonts w:ascii="Times New Roman" w:hAnsi="Times New Roman" w:cs="Times New Roman"/>
          <w:lang w:val="sl-SI"/>
        </w:rPr>
        <w:t xml:space="preserve"> Tudi Theodor W. Adorno je v svoji </w:t>
      </w:r>
      <w:r w:rsidRPr="002C2E51">
        <w:rPr>
          <w:rFonts w:ascii="Times New Roman" w:hAnsi="Times New Roman" w:cs="Times New Roman"/>
          <w:i/>
          <w:iCs/>
          <w:lang w:val="sl-SI"/>
        </w:rPr>
        <w:t>Estetski teoriji</w:t>
      </w:r>
      <w:r w:rsidRPr="002C2E51">
        <w:rPr>
          <w:rFonts w:ascii="Times New Roman" w:hAnsi="Times New Roman" w:cs="Times New Roman"/>
          <w:lang w:val="sl-SI"/>
        </w:rPr>
        <w:t xml:space="preserve"> na več mestih izpostavil tako rekoč poetično nujnost trpljenja, ki ga na splošno povezuje z neposrednostjo umetniškega izraza,</w:t>
      </w:r>
      <w:r w:rsidRPr="002C2E51">
        <w:rPr>
          <w:rFonts w:ascii="Times New Roman" w:hAnsi="Times New Roman" w:cs="Times New Roman"/>
          <w:vertAlign w:val="superscript"/>
          <w:lang w:val="sl-SI"/>
        </w:rPr>
        <w:footnoteReference w:id="2"/>
      </w:r>
      <w:r w:rsidRPr="002C2E51">
        <w:rPr>
          <w:rFonts w:ascii="Times New Roman" w:hAnsi="Times New Roman" w:cs="Times New Roman"/>
          <w:lang w:val="sl-SI"/>
        </w:rPr>
        <w:t xml:space="preserve"> medtem ko filozofinja, lingvistka in psihoanalitičarka Julia Kristeva v stvaritvi resničnega umetniškega dela, ki zagotavlja ponovno rojstvo svojega avtorja kakor tudi svojega bralca ali gledalca, vidi »</w:t>
      </w:r>
      <w:r w:rsidRPr="0060501D">
        <w:rPr>
          <w:rFonts w:ascii="Times New Roman" w:hAnsi="Times New Roman" w:cs="Times New Roman"/>
          <w:i/>
          <w:iCs/>
          <w:lang w:val="sl-SI"/>
        </w:rPr>
        <w:t>uspešno integracijo umetnega jezika, ki ga delo prinaša – naj bo to nov slog, nova kompozicija, presenetljiva domišljija itn. –, in neimenovanih nemirov vsemogočnega jaza, ki ga običajna družbena in jezikovna raba vedno puščata nekoliko osirotelega ali potopljenega v žalovanje</w:t>
      </w:r>
      <w:r w:rsidRPr="002C2E51">
        <w:rPr>
          <w:rFonts w:ascii="Times New Roman" w:hAnsi="Times New Roman" w:cs="Times New Roman"/>
          <w:lang w:val="sl-SI"/>
        </w:rPr>
        <w:t>«.</w:t>
      </w:r>
      <w:r w:rsidRPr="002C2E51">
        <w:rPr>
          <w:rFonts w:ascii="Times New Roman" w:hAnsi="Times New Roman" w:cs="Times New Roman"/>
          <w:vertAlign w:val="superscript"/>
          <w:lang w:val="sl-SI"/>
        </w:rPr>
        <w:footnoteReference w:id="3"/>
      </w:r>
      <w:r w:rsidRPr="002C2E51">
        <w:rPr>
          <w:rFonts w:ascii="Times New Roman" w:hAnsi="Times New Roman" w:cs="Times New Roman"/>
          <w:lang w:val="sl-SI"/>
        </w:rPr>
        <w:t xml:space="preserve"> </w:t>
      </w:r>
    </w:p>
    <w:p w14:paraId="407DA7CA" w14:textId="4D51CBA9"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Podobno misel zasledimo tudi pri Susan Sontag, literarni in kulturni ikoni 20. stoletja, ki v pojem umetnika – še posebej v lik pisatelja – projicira nekakšno svetniško vlogo »</w:t>
      </w:r>
      <w:r w:rsidRPr="00972FA0">
        <w:rPr>
          <w:rFonts w:ascii="Times New Roman" w:hAnsi="Times New Roman" w:cs="Times New Roman"/>
          <w:i/>
          <w:iCs/>
          <w:lang w:val="sl-SI"/>
        </w:rPr>
        <w:t>eksemplaričnega trpečega subjekta</w:t>
      </w:r>
      <w:r w:rsidRPr="002C2E51">
        <w:rPr>
          <w:rFonts w:ascii="Times New Roman" w:hAnsi="Times New Roman" w:cs="Times New Roman"/>
          <w:lang w:val="sl-SI"/>
        </w:rPr>
        <w:t>«, saj naj bi med umetniki bil prav pisatelj tisti, od katerega pričakujemo, da bo znal najbolje ubesediti svoje trpljenje.</w:t>
      </w:r>
      <w:r w:rsidRPr="002C2E51">
        <w:rPr>
          <w:rFonts w:ascii="Times New Roman" w:hAnsi="Times New Roman" w:cs="Times New Roman"/>
          <w:vertAlign w:val="superscript"/>
          <w:lang w:val="sl-SI"/>
        </w:rPr>
        <w:footnoteReference w:id="4"/>
      </w:r>
      <w:r w:rsidRPr="002C2E51">
        <w:rPr>
          <w:rFonts w:ascii="Times New Roman" w:hAnsi="Times New Roman" w:cs="Times New Roman"/>
          <w:lang w:val="sl-SI"/>
        </w:rPr>
        <w:t xml:space="preserve"> Morda je še najbližji pogled na trpljenje, ki bi ga lahko aplicirali tudi na primer življenja in umetnosti legendarne mehiške slikarke Fride Kahlo (1907–1954), podala ameriška esejistka, kritičark</w:t>
      </w:r>
      <w:r w:rsidR="00972FA0">
        <w:rPr>
          <w:rFonts w:ascii="Times New Roman" w:hAnsi="Times New Roman" w:cs="Times New Roman"/>
          <w:lang w:val="sl-SI"/>
        </w:rPr>
        <w:t>a</w:t>
      </w:r>
      <w:r w:rsidRPr="002C2E51">
        <w:rPr>
          <w:rFonts w:ascii="Times New Roman" w:hAnsi="Times New Roman" w:cs="Times New Roman"/>
          <w:lang w:val="sl-SI"/>
        </w:rPr>
        <w:t xml:space="preserve"> in estetičarka Elaine Scarry, ki je v svoji študiji </w:t>
      </w:r>
      <w:r w:rsidRPr="002C2E51">
        <w:rPr>
          <w:rFonts w:ascii="Times New Roman" w:hAnsi="Times New Roman" w:cs="Times New Roman"/>
          <w:i/>
          <w:iCs/>
          <w:lang w:val="sl-SI"/>
        </w:rPr>
        <w:t>The Body in Pain</w:t>
      </w:r>
      <w:r w:rsidRPr="002C2E51">
        <w:rPr>
          <w:rFonts w:ascii="Times New Roman" w:hAnsi="Times New Roman" w:cs="Times New Roman"/>
          <w:lang w:val="sl-SI"/>
        </w:rPr>
        <w:t xml:space="preserve"> pokazala, da lahko vir fizične bolečine v ustvarjajočem subjektu postane sredstvo intencionalnosti, ki se v spoju z individualno domišljijo strukturira v umetnost kot nekakšno (re)konstrukcijo zlomljenega ali poškodovanega telesa in identitete.</w:t>
      </w:r>
      <w:r w:rsidRPr="002C2E51">
        <w:rPr>
          <w:rFonts w:ascii="Times New Roman" w:hAnsi="Times New Roman" w:cs="Times New Roman"/>
          <w:vertAlign w:val="superscript"/>
          <w:lang w:val="sl-SI"/>
        </w:rPr>
        <w:footnoteReference w:id="5"/>
      </w:r>
      <w:r w:rsidRPr="002C2E51">
        <w:rPr>
          <w:rFonts w:ascii="Times New Roman" w:hAnsi="Times New Roman" w:cs="Times New Roman"/>
          <w:lang w:val="sl-SI"/>
        </w:rPr>
        <w:t xml:space="preserve"> Frida Kahlo in njena življenjska zgodba pa v slikarstvu in umetnosti nasploh še zdaleč nista osamljen primer opisanega pojava, kot zatrjuje italijanska piska in pedagoginja Angela Articoni, saj lahko podobne amplitude tragičnosti in premagovanja samouničujočih misli obupa prepoznamo tudi v primeru italijanske baročne slikarke Artemisie Gentileschi (1593–1656), ki je kot najstniška žrtev posilstva in osrednja figura sramotnega sojenja, na katerem je kot glavna priča morala prestati tudi fizično mučenje, opisano travmatično izkušnjo spremenila v umetnost.</w:t>
      </w:r>
      <w:r w:rsidRPr="002C2E51">
        <w:rPr>
          <w:rFonts w:ascii="Times New Roman" w:hAnsi="Times New Roman" w:cs="Times New Roman"/>
          <w:vertAlign w:val="superscript"/>
          <w:lang w:val="sl-SI"/>
        </w:rPr>
        <w:footnoteReference w:id="6"/>
      </w:r>
    </w:p>
    <w:p w14:paraId="2F9AC401" w14:textId="4D836D55"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Če lahko sploh karkoli rečemo o življenju Magdalene Carmen Fride Kahlo y Calderón, ki se je rodila 6. julija 1907 v Coyoacánu, okrožju mehiške prestolnice Ciudad de México, je gotovo zgolj to, da je bilo to vse prej kot običajno in mirno, kot bi morda lahko sklepali po </w:t>
      </w:r>
      <w:r w:rsidRPr="002C2E51">
        <w:rPr>
          <w:rFonts w:ascii="Times New Roman" w:hAnsi="Times New Roman" w:cs="Times New Roman"/>
          <w:lang w:val="sl-SI"/>
        </w:rPr>
        <w:lastRenderedPageBreak/>
        <w:t>idiličnem predznaku etimologije njenega imena. Fridin oče, Carl Wilhelm Kahlo, je bil nemški fotograf judovskega porekla, ki se je rodil leta 1871 v Pforzheimu, tedanjem Velikem vojvodstvu Baden, in nekaj časa kot nadarjen študent obiskoval univerzo v Nürnbergu, toda zaradi družinskega nesoglasja – spora z mačeho in vse pogostejših epileptičnih napadov, zaradi katerih je bil primoran prekiniti študij – mu je oče leta 1891 plačal enosmerno potovanje v Mehiko, kjer je kmalu po prihodu prevzel španski ekvivalent svojega nemškega imena, Guillermo</w:t>
      </w:r>
      <w:r w:rsidR="00972FA0">
        <w:rPr>
          <w:rFonts w:ascii="Times New Roman" w:hAnsi="Times New Roman" w:cs="Times New Roman"/>
          <w:lang w:val="sl-SI"/>
        </w:rPr>
        <w:t>. T</w:t>
      </w:r>
      <w:r w:rsidRPr="002C2E51">
        <w:rPr>
          <w:rFonts w:ascii="Times New Roman" w:hAnsi="Times New Roman" w:cs="Times New Roman"/>
          <w:lang w:val="sl-SI"/>
        </w:rPr>
        <w:t>ri leta pozneje, julija 1894, pa je vložil prošnjo za pridobitev mehiškega državljanstva. V prvem zakonu z ženo Marío de los Dolores Cardeña Espino se mu je rodilo troje otrok. Kot pravi družinska anekdota, je še na isti dan, ko mu je žena rodila tretjega otroka in med porodom umrla, zaprosil svojega bodočega tasta Antonia Calderóna za roko njegove hčere Matilde Calderón y González, s katero je imel nato še štiri otroke, med njimi tudi Frido in Cristino, s katero se je v ljubezensko razmerje nekaj desetletij pozneje zapletel tudi Fridin bodoči mož, muralist Diego Rivera.</w:t>
      </w:r>
    </w:p>
    <w:p w14:paraId="5F5E291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Frida je kot otrok mešanega zakona, kultur in identitet – očeta priseljenca z območja današnje Nemčije in matere mestice s poreklom avtohtonega mehiškega ljudstva Purépecha – prišla v tesen stik z umetnostjo že v zgodnjem otroštvu, in to ne z opazovanjem očetovih fotografskih angažmajev, ki jih je nekajkrat financirala tudi tedanja mehiška vlada, ampak predvsem prek risanja, v katerega jo je kljub posledicam otroške paralize uvajal očetov prijatelj in grafični umetnik Fernando Fernández. Da bi Frida, ki je kljub ohromeli desni nogi, zaradi katere so jo sošolci in vrstniki klicali »</w:t>
      </w:r>
      <w:r w:rsidRPr="0060501D">
        <w:rPr>
          <w:rFonts w:ascii="Times New Roman" w:hAnsi="Times New Roman" w:cs="Times New Roman"/>
          <w:i/>
          <w:iCs/>
          <w:lang w:val="sl-SI"/>
        </w:rPr>
        <w:t>Frida, pata de palo</w:t>
      </w:r>
      <w:r w:rsidRPr="002C2E51">
        <w:rPr>
          <w:rFonts w:ascii="Times New Roman" w:hAnsi="Times New Roman" w:cs="Times New Roman"/>
          <w:lang w:val="sl-SI"/>
        </w:rPr>
        <w:t>« (»lesenonoga Frida«), prispevala svoj delež k preživljanju številčne družine, je pri dvanajstih letih začela ob šolskih obveznostih opravljati različna priložnostna dela, po kratkotrajnem opravljanju dela stenografke pa je postala plačana vajenka pri Fernándezu, ki ga je navdušil njen talent za graviranje in kompozicijo, čeprav Frida takrat o likovni umetnosti še ni razmišljala kot o svojem poklicu oziroma ustvarjalnem poslanstvu, saj se je navduševala predvsem nad idejo, da bi študirala medicino in postala zdravnica. Kot ugotavlja kritičarka Articoni, je Fridin oče pri njeni umetniški formaciji odigral ključno in še za današnje razmere dokaj netradicionalno vlogo, saj se je v nasprotju z normo tedanjega časa odpovedal moči in avtoriteti svoje patriarhalne vloge in se raje kot skrben in ljubeč oče temeljito posvetil vzgoji in pozneje tudi sistematičnemu razvijanju talentov svoje hčere na elitni višji gimnaziji Escuela Nacional Preparatoria, kar je bil privilegij, ki so ga bili praviloma deležni le moški potomci.</w:t>
      </w:r>
      <w:r w:rsidRPr="002C2E51">
        <w:rPr>
          <w:rFonts w:ascii="Times New Roman" w:hAnsi="Times New Roman" w:cs="Times New Roman"/>
          <w:vertAlign w:val="superscript"/>
          <w:lang w:val="sl-SI"/>
        </w:rPr>
        <w:footnoteReference w:id="7"/>
      </w:r>
    </w:p>
    <w:p w14:paraId="3A5C13B4"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Zdi se, da je bil za Fridino ustvarjalno genezo ključen še en tragičen dogodek, ki pa je ni zaznamoval zgolj kot umetnico, ampak predvsem kot žensko: ko se je 17. septembra 1925 s svojim tedanjim fantom Alejandrom Gomézom Ariasom</w:t>
      </w:r>
      <w:r w:rsidRPr="002C2E51">
        <w:rPr>
          <w:rFonts w:ascii="Times New Roman" w:hAnsi="Times New Roman" w:cs="Times New Roman"/>
          <w:vertAlign w:val="superscript"/>
          <w:lang w:val="sl-SI"/>
        </w:rPr>
        <w:footnoteReference w:id="8"/>
      </w:r>
      <w:r w:rsidRPr="002C2E51">
        <w:rPr>
          <w:rFonts w:ascii="Times New Roman" w:hAnsi="Times New Roman" w:cs="Times New Roman"/>
          <w:lang w:val="sl-SI"/>
        </w:rPr>
        <w:t xml:space="preserve"> vračala domov, je na avtobusu doživela hudo prometno nesrečo, ki jo je povzročilo trčenje s tramvajem. Posledice nesreče so bile, milo rečeno, skrb zbujajoče: zlom tretjega in četrtega ledvenega vretenca, trije zlomi medenice, kar enajst zlomov na desnem stopalu, izpah levega komolca, trajni izpah desnega ramena, globoka rana v trebušnem predelu, ki jo je povzročila železna ograja, predrla njen </w:t>
      </w:r>
      <w:r w:rsidRPr="002C2E51">
        <w:rPr>
          <w:rFonts w:ascii="Times New Roman" w:hAnsi="Times New Roman" w:cs="Times New Roman"/>
          <w:lang w:val="sl-SI"/>
        </w:rPr>
        <w:lastRenderedPageBreak/>
        <w:t>levi kolk in prešla njeno nožnico »kot meč skozi bika«,</w:t>
      </w:r>
      <w:r w:rsidRPr="002C2E51">
        <w:rPr>
          <w:rFonts w:ascii="Times New Roman" w:hAnsi="Times New Roman" w:cs="Times New Roman"/>
          <w:vertAlign w:val="superscript"/>
          <w:lang w:val="sl-SI"/>
        </w:rPr>
        <w:footnoteReference w:id="9"/>
      </w:r>
      <w:r w:rsidRPr="002C2E51">
        <w:rPr>
          <w:rFonts w:ascii="Times New Roman" w:hAnsi="Times New Roman" w:cs="Times New Roman"/>
          <w:lang w:val="sl-SI"/>
        </w:rPr>
        <w:t xml:space="preserve"> kar je resno ogrozilo Fridino možnost, da bi lahko kdaj rodila otroka. In čeprav bi lahko niz opisanih tragičnih dogodkov za marsikoga pomenil dokončno izgubo še zadnjega drobca upanja na srečo, je Frida vendarle vztrajala in med večmesečno prikovanostjo na posteljo po odpustu iz bolnišnice odkrila moč vizualne imaginacije in notranje potrebe po likovni ekspresiji, medtem ko je »ponoči smrt plesala okoli njene postelje«.</w:t>
      </w:r>
      <w:r w:rsidRPr="002C2E51">
        <w:rPr>
          <w:rFonts w:ascii="Times New Roman" w:hAnsi="Times New Roman" w:cs="Times New Roman"/>
          <w:vertAlign w:val="superscript"/>
          <w:lang w:val="sl-SI"/>
        </w:rPr>
        <w:footnoteReference w:id="10"/>
      </w:r>
      <w:r w:rsidRPr="002C2E51">
        <w:rPr>
          <w:rFonts w:ascii="Times New Roman" w:hAnsi="Times New Roman" w:cs="Times New Roman"/>
          <w:lang w:val="sl-SI"/>
        </w:rPr>
        <w:t xml:space="preserve"> Ker je več tednov morala nepremično ležati na postelji in pri tem ni smela obračati glave, je tako lahko le strmela v strop, tako rekoč ujeta v lastnem telesu. </w:t>
      </w:r>
    </w:p>
    <w:p w14:paraId="796CB5E1"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Da bi spodbudila njeno okrevanje in bržkone tudi proces duševne rehabilitacije s pomočjo avtorefleksije, je Fridina mati Matilda dobila nenavadno idejo in dala namestiti ogledalo nad Fridino posteljo. Kot omenja Angela Articoni, je Frida sprva videla le svojo podobo v ogledalu, čez nekaj časa pa je pred njenimi očmi začela plesati cela galaksija podob. Pred nesrečo je bilo slikanje zanjo le hobi, od takrat naprej pa je to postalo njeno zadnje upanje, instrument njenega izraza in način, da premaga lastno trpljenje, kar je pomenilo, da je morala šele odkriti globine svojega notranjega sveta, raziskati svoje sebstvo – tudi če bi bilo to prepredeno s plejado fantastičnih podob in nemalokrat tudi grozljivih vizij.</w:t>
      </w:r>
      <w:r w:rsidRPr="002C2E51">
        <w:rPr>
          <w:rFonts w:ascii="Times New Roman" w:hAnsi="Times New Roman" w:cs="Times New Roman"/>
          <w:vertAlign w:val="superscript"/>
          <w:lang w:val="sl-SI"/>
        </w:rPr>
        <w:footnoteReference w:id="11"/>
      </w:r>
      <w:r w:rsidRPr="002C2E51">
        <w:rPr>
          <w:rFonts w:ascii="Times New Roman" w:hAnsi="Times New Roman" w:cs="Times New Roman"/>
          <w:lang w:val="sl-SI"/>
        </w:rPr>
        <w:t xml:space="preserve"> Kot zapiše v pristnem lacanovskem duhu italijanska umetnostna kritičarka in esejistka Anna D’Elia, »predstavlja ogledalo rodovitna tla za vznik drugega oziroma drugega jaza, ki v trpljenju reprezentira kontinuiteto skupaj z zdravjem in radostjo«.</w:t>
      </w:r>
      <w:r w:rsidRPr="002C2E51">
        <w:rPr>
          <w:rFonts w:ascii="Times New Roman" w:hAnsi="Times New Roman" w:cs="Times New Roman"/>
          <w:vertAlign w:val="superscript"/>
          <w:lang w:val="sl-SI"/>
        </w:rPr>
        <w:footnoteReference w:id="12"/>
      </w:r>
      <w:r w:rsidRPr="002C2E51">
        <w:rPr>
          <w:rFonts w:ascii="Times New Roman" w:hAnsi="Times New Roman" w:cs="Times New Roman"/>
          <w:lang w:val="sl-SI"/>
        </w:rPr>
        <w:t xml:space="preserve"> Po nesreči se je Frida, kot ugotavlja raziskovalka Lavinia Bianchi, v svojih delih tematsko osredotočila na raziskovanje, izražanje in upodabljanje bolečine, moči, krvi in eksistencialnih stisk, pri čemer se je tako fizično kot duševno trpljenje, ki ga je Frida kot izjemno občutljiva ženska prestajala med okrevanjem, na presenetljiv način preobrazilo v umetnost. Septembra 1926 je naslikala svoje prvo delo – melanholični (avto)portret, pod sliko pa je pripisala naslov »</w:t>
      </w:r>
      <w:r w:rsidRPr="00D97042">
        <w:rPr>
          <w:rFonts w:ascii="Times New Roman" w:hAnsi="Times New Roman" w:cs="Times New Roman"/>
          <w:i/>
          <w:iCs/>
          <w:lang w:val="sl-SI"/>
        </w:rPr>
        <w:t>Frida, stara 17 let</w:t>
      </w:r>
      <w:r w:rsidRPr="002C2E51">
        <w:rPr>
          <w:rFonts w:ascii="Times New Roman" w:hAnsi="Times New Roman" w:cs="Times New Roman"/>
          <w:lang w:val="sl-SI"/>
        </w:rPr>
        <w:t>«, čeprav je takrat že dopolnila 19 let.</w:t>
      </w:r>
      <w:r w:rsidRPr="002C2E51">
        <w:rPr>
          <w:rFonts w:ascii="Times New Roman" w:hAnsi="Times New Roman" w:cs="Times New Roman"/>
          <w:vertAlign w:val="superscript"/>
          <w:lang w:val="sl-SI"/>
        </w:rPr>
        <w:footnoteReference w:id="13"/>
      </w:r>
    </w:p>
    <w:p w14:paraId="5A8A829B"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V tej fazi življenja je bila Frida, kot je povedala sama v različnih intervjujih, med dvema svetovoma, med svetom živih in svetom mrtvih, pri tem pa je vzpostavljala nenavadno ambivalentno pozicijo, ki se je odražala v njeni posmehljivosti in vztrajnosti obenem: tematike smrti, ki je v mehiškem vernakularnem katolicizmu in neopaganizmu tesno povezana s personificirano smrtjo, Santo Muerte, se je lotevala z enako dozo spoštovanja kot sarkazma, pri čemer jo je v svojih delih začela tako rekoč slaviti, kakor da bi jo to vraževerno prepričanje zaščitilo pred strahom, da bi kmalu umrla, saj ji je nesreča, kot zapiše kulturologinja Bianchi, kljub trajni fizični in posledično tudi duševni bolečini vendarle podarila možnost novega rojstva.</w:t>
      </w:r>
      <w:r w:rsidRPr="002C2E51">
        <w:rPr>
          <w:rFonts w:ascii="Times New Roman" w:hAnsi="Times New Roman" w:cs="Times New Roman"/>
          <w:vertAlign w:val="superscript"/>
          <w:lang w:val="sl-SI"/>
        </w:rPr>
        <w:footnoteReference w:id="14"/>
      </w:r>
      <w:r w:rsidRPr="002C2E51">
        <w:rPr>
          <w:rFonts w:ascii="Times New Roman" w:hAnsi="Times New Roman" w:cs="Times New Roman"/>
          <w:lang w:val="sl-SI"/>
        </w:rPr>
        <w:t xml:space="preserve"> Ob koncu leta 1927, ko se je Frida končno uspela ponovno in dobesedno postaviti na noge, je s slikanjem poskušala ustvariti novo realnost, s katero je želela preseči nezaustavljivi proces razpadanja lastnega telesa: začela je namreč mešati tradicijo mehiškega portretnega slikarstva 19. stoletja s popularno kulturo in elementi </w:t>
      </w:r>
      <w:r w:rsidRPr="002C2E51">
        <w:rPr>
          <w:rFonts w:ascii="Times New Roman" w:hAnsi="Times New Roman" w:cs="Times New Roman"/>
          <w:lang w:val="sl-SI"/>
        </w:rPr>
        <w:lastRenderedPageBreak/>
        <w:t>»predkolumbijskega primitivizma«, kot je poskušala evropska teorija v okviru svojega kolonialističnega diskurza opisati način estetske idealizacije avtohtone mehiške starodavnosti, pri tem pa je, kot zatrjuje Angela Articoni, ustvarila povsem nov stil,</w:t>
      </w:r>
      <w:r w:rsidRPr="002C2E51">
        <w:rPr>
          <w:rFonts w:ascii="Times New Roman" w:hAnsi="Times New Roman" w:cs="Times New Roman"/>
          <w:vertAlign w:val="superscript"/>
          <w:lang w:val="sl-SI"/>
        </w:rPr>
        <w:footnoteReference w:id="15"/>
      </w:r>
      <w:r w:rsidRPr="002C2E51">
        <w:rPr>
          <w:rFonts w:ascii="Times New Roman" w:hAnsi="Times New Roman" w:cs="Times New Roman"/>
          <w:lang w:val="sl-SI"/>
        </w:rPr>
        <w:t xml:space="preserve"> ki ga številni likovni teoretiki in estetiki opredeljujejo kot edinstveni amalgam magičnega realizma, avtohtonega mehiškega »primitivizma« in surrealizma. </w:t>
      </w:r>
    </w:p>
    <w:p w14:paraId="0EC1568B"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Po nesreči, ko se je odnos do tedanjega fanta in njene prve velike ljubezni, Alejandra Gómeza Ariasa – ta je bil že v mladosti aktiven kot vodja boemske skupine intelektualcev z imenom Los Cachucas, pozneje pa je postal politični govornik, kolumnist in esejist –, začel ohlajati, kar je bila neposredna posledica fizične ločitve zaradi njegovega študija v Berlinu,</w:t>
      </w:r>
      <w:r w:rsidRPr="002C2E51">
        <w:rPr>
          <w:rFonts w:ascii="Times New Roman" w:hAnsi="Times New Roman" w:cs="Times New Roman"/>
          <w:vertAlign w:val="superscript"/>
          <w:lang w:val="sl-SI"/>
        </w:rPr>
        <w:footnoteReference w:id="16"/>
      </w:r>
      <w:r w:rsidRPr="002C2E51">
        <w:rPr>
          <w:rFonts w:ascii="Times New Roman" w:hAnsi="Times New Roman" w:cs="Times New Roman"/>
          <w:lang w:val="sl-SI"/>
        </w:rPr>
        <w:t xml:space="preserve"> se je v Fridinem življenju zgodil še en pomemben dogodek, ki se ga je sama v poznejših letih spominjala kot še večje tragedije od prometne nesreče, saj je junija 1928 na eni izmed zabav italijansko-ameriške fotografinje Tine Modotti spoznala tedaj že uveljavljenega mehiškega muralista in od sebe kar enaindvajset let starejšega Diega Rivero, s katerim se je poročila že naslednje leto. O živahni dinamiki odnosov v Fridini družini priča tudi anekdota, ko je še ne dvaindvajsetletna Frida oznanila staršema, da se bo poročila z Diegom, pri čemer je njena mati Matilda zgolj cinično pripomnila, da bo to »poroka med slonom in golobico«.</w:t>
      </w:r>
      <w:r w:rsidRPr="002C2E51">
        <w:rPr>
          <w:rFonts w:ascii="Times New Roman" w:hAnsi="Times New Roman" w:cs="Times New Roman"/>
          <w:vertAlign w:val="superscript"/>
          <w:lang w:val="sl-SI"/>
        </w:rPr>
        <w:footnoteReference w:id="17"/>
      </w:r>
      <w:r w:rsidRPr="002C2E51">
        <w:rPr>
          <w:rFonts w:ascii="Times New Roman" w:hAnsi="Times New Roman" w:cs="Times New Roman"/>
          <w:lang w:val="sl-SI"/>
        </w:rPr>
        <w:t xml:space="preserve"> </w:t>
      </w:r>
    </w:p>
    <w:p w14:paraId="2A21CAFE"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Poroka med tako nemirnim, a obenem krhkim dekletom in mehiškim muralistom, ki je bil dvakrat starejši in trikrat težji od nje ter splošno znan kot »zapeljiv ljudožerec«, povrh vsega pa še ateist in komunist, je močno begala tudi širšo mehiško javnost. Diego in Frida sta bila v resnici nadvse nekonvencionalen par, ki so ga zaznamovale Diegova burna preteklost – ljubezenske afere in prešuštva – ter Fridina izkušnja globoke potrtosti in osamljenosti, a tudi njuna skupna vera v revolucijo, srečanje s Trockim in francoskim teoretikom surrealizma Andréem Bretonom, njuna nekajletna pustolovščina v Združenih državah Amerike ter večplastna, a nikakor ne majhna vloga, ki sta jo odigrala pri prenovi sveta umetnosti. Kot poudarja Angela Articoni, se je njuna nenavadna »ljubezenska« zgodba ustvarila in udejanjila predvsem skozi slikarstvo, a v umetniških prizadevanjih, ki so bila sočasno drugačna in komplementarna; še več, umetnost in revolucija sta bili tako rekoč edini skupni stvari tema dvema bitjema, ki sta v okviru svojega umetniškega in življenjskega </w:t>
      </w:r>
      <w:r w:rsidRPr="002C2E51">
        <w:rPr>
          <w:rFonts w:ascii="Times New Roman" w:hAnsi="Times New Roman" w:cs="Times New Roman"/>
          <w:i/>
          <w:iCs/>
          <w:lang w:val="sl-SI"/>
        </w:rPr>
        <w:t>creda</w:t>
      </w:r>
      <w:r w:rsidRPr="002C2E51">
        <w:rPr>
          <w:rFonts w:ascii="Times New Roman" w:hAnsi="Times New Roman" w:cs="Times New Roman"/>
          <w:lang w:val="sl-SI"/>
        </w:rPr>
        <w:t xml:space="preserve"> raziskovala vsa možna področja nerazumnosti.</w:t>
      </w:r>
      <w:r w:rsidRPr="002C2E51">
        <w:rPr>
          <w:rFonts w:ascii="Times New Roman" w:hAnsi="Times New Roman" w:cs="Times New Roman"/>
          <w:vertAlign w:val="superscript"/>
          <w:lang w:val="sl-SI"/>
        </w:rPr>
        <w:footnoteReference w:id="18"/>
      </w:r>
      <w:r w:rsidRPr="002C2E51">
        <w:rPr>
          <w:rFonts w:ascii="Times New Roman" w:hAnsi="Times New Roman" w:cs="Times New Roman"/>
          <w:lang w:val="sl-SI"/>
        </w:rPr>
        <w:t xml:space="preserve"> </w:t>
      </w:r>
    </w:p>
    <w:p w14:paraId="6D754A76"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Morda lahko še najboljšo razlago te ljubezenske zveze ali bolje rečeno enigme komajda znosne koeksistence, ki se je spletla med dvema umetnikoma, najdemo kar v Fridinih besedah, ki jih namenja Diegu: »</w:t>
      </w:r>
      <w:r w:rsidRPr="00951A9E">
        <w:rPr>
          <w:rFonts w:ascii="Times New Roman" w:hAnsi="Times New Roman" w:cs="Times New Roman"/>
          <w:i/>
          <w:iCs/>
          <w:lang w:val="sl-SI"/>
        </w:rPr>
        <w:t>O Diegu ne bom govorila kot o ‘svojem možu’, saj bi bilo to naravnost smešno: Diego ni bil in nikoli ne bo ‘mož’ nikogar. O njem ne bom govorila niti kot o ljubimcu, saj je onkraj vsakršnega koncepta erotičnega, in če bi govorila o njem kot o otroku, bi tako le opisovala ali slikala svoja lastna čustva, pri tem pa bi ustvarila svoj avtoportret in ne Diegovega</w:t>
      </w:r>
      <w:r w:rsidRPr="002C2E51">
        <w:rPr>
          <w:rFonts w:ascii="Times New Roman" w:hAnsi="Times New Roman" w:cs="Times New Roman"/>
          <w:lang w:val="sl-SI"/>
        </w:rPr>
        <w:t>.«</w:t>
      </w:r>
      <w:r w:rsidRPr="002C2E51">
        <w:rPr>
          <w:rFonts w:ascii="Times New Roman" w:hAnsi="Times New Roman" w:cs="Times New Roman"/>
          <w:vertAlign w:val="superscript"/>
          <w:lang w:val="sl-SI"/>
        </w:rPr>
        <w:footnoteReference w:id="19"/>
      </w:r>
      <w:r w:rsidRPr="002C2E51">
        <w:rPr>
          <w:rFonts w:ascii="Times New Roman" w:hAnsi="Times New Roman" w:cs="Times New Roman"/>
          <w:lang w:val="sl-SI"/>
        </w:rPr>
        <w:t xml:space="preserve"> Problematičnost njunega odnosa, njegove utelesitve v gibanju kakor tudi plesnih upodobitev drugih, povsem individualnih eksistencialnih aspektov Fridine identitete in življenja, se tako kažejo kot osrednje teme sodobnega pripovednega baleta večkrat nagrajene kolumbijsko-belgijske koreografinje Annabelle Lopez Ochoa, ki je </w:t>
      </w:r>
      <w:r w:rsidRPr="002C2E51">
        <w:rPr>
          <w:rFonts w:ascii="Times New Roman" w:hAnsi="Times New Roman" w:cs="Times New Roman"/>
          <w:lang w:val="sl-SI"/>
        </w:rPr>
        <w:lastRenderedPageBreak/>
        <w:t>kot glavni ustvarjalni navdih za nastanek baleta omenila fascinacijo nad bogato umetniško zapuščino in vitalnostjo osebnosti Fride Kahlo: »</w:t>
      </w:r>
      <w:r w:rsidRPr="009321C3">
        <w:rPr>
          <w:rFonts w:ascii="Times New Roman" w:hAnsi="Times New Roman" w:cs="Times New Roman"/>
          <w:i/>
          <w:iCs/>
          <w:lang w:val="sl-SI"/>
        </w:rPr>
        <w:t>Leta 2015 me je Tamara Rojo, nekdanja direktorica Angleškega nacionalnega baleta, povabila, naj ustvarim balet o znameniti ženski iz zgodovine ali literature, ki je veljala za ‘prekleto in pogubljeno’. Ime, ki mi je neprestano prihajalo na misel, je bilo Frida Kahlo. Film o njej (gre za ameriški biografski film Frida režiserke Julie Taymor iz leta 2002, v katerem je v naslovni vlogi nastopila Salma Hayek, op. a.) sem videla nekaj let prej in moram reči, da sem bila fascinirana nad njeno vztrajnostjo in brezkompromisnostjo</w:t>
      </w:r>
      <w:r w:rsidRPr="002C2E51">
        <w:rPr>
          <w:rFonts w:ascii="Times New Roman" w:hAnsi="Times New Roman" w:cs="Times New Roman"/>
          <w:lang w:val="sl-SI"/>
        </w:rPr>
        <w:t>.«</w:t>
      </w:r>
    </w:p>
    <w:p w14:paraId="47B6890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 xml:space="preserve">Rezultat povabila Tamare Rojo se je tako sprva manifestiral v obliki baletne enodejanke </w:t>
      </w:r>
      <w:r w:rsidRPr="002C2E51">
        <w:rPr>
          <w:rFonts w:ascii="Times New Roman" w:hAnsi="Times New Roman" w:cs="Times New Roman"/>
          <w:i/>
          <w:iCs/>
          <w:lang w:val="sl-SI"/>
        </w:rPr>
        <w:t>Broken Wings</w:t>
      </w:r>
      <w:r w:rsidRPr="002C2E51">
        <w:rPr>
          <w:rFonts w:ascii="Times New Roman" w:hAnsi="Times New Roman" w:cs="Times New Roman"/>
          <w:lang w:val="sl-SI"/>
        </w:rPr>
        <w:t>, za katero pa je koreografinja Lopez Ochoa še pred njeno praizvedbo leta 2016 »</w:t>
      </w:r>
      <w:r w:rsidRPr="000C3689">
        <w:rPr>
          <w:rFonts w:ascii="Times New Roman" w:hAnsi="Times New Roman" w:cs="Times New Roman"/>
          <w:i/>
          <w:iCs/>
          <w:lang w:val="sl-SI"/>
        </w:rPr>
        <w:t>čutila, da bi koreografija morala postati celovečerni balet, saj se je v prekratkem času dogajalo preveč stvari</w:t>
      </w:r>
      <w:r w:rsidRPr="002C2E51">
        <w:rPr>
          <w:rFonts w:ascii="Times New Roman" w:hAnsi="Times New Roman" w:cs="Times New Roman"/>
          <w:lang w:val="sl-SI"/>
        </w:rPr>
        <w:t>«. Prav zaradi tega se ji zdela pobuda Teda Brandsena, umetniškega direktorja Nizozemskega nacionalnega baleta, da bi za omenjeno institucijo v letu 2020 ustvarila celovečerni balet o Fridi, kot uresničitev lastnih sanj, saj je s tem dobila priložnost (iz)povedati zgodbo o izjemni ženski, svojem osebnem odnosu do nje in njenem širšem pomenu za kulturno zgodovino in družbo sodobnega časa: »</w:t>
      </w:r>
      <w:r w:rsidRPr="002928EC">
        <w:rPr>
          <w:rFonts w:ascii="Times New Roman" w:hAnsi="Times New Roman" w:cs="Times New Roman"/>
          <w:i/>
          <w:iCs/>
          <w:lang w:val="sl-SI"/>
        </w:rPr>
        <w:t xml:space="preserve">Rada pripovedujem zgodbe o ženskah iz naše zgodovine, ker osvetljujejo razvoj emancipacije žensk v preteklosti. Vse te močne in pogumne ženske, ki so živele po svojih lastnih pravilih, so pomagale utirati pot svobodi, ki jo kot ženska lahko uživam danes. S </w:t>
      </w:r>
      <w:r w:rsidRPr="002928EC">
        <w:rPr>
          <w:rFonts w:ascii="Times New Roman" w:hAnsi="Times New Roman" w:cs="Times New Roman"/>
          <w:lang w:val="sl-SI"/>
        </w:rPr>
        <w:t>Frido</w:t>
      </w:r>
      <w:r w:rsidRPr="002928EC">
        <w:rPr>
          <w:rFonts w:ascii="Times New Roman" w:hAnsi="Times New Roman" w:cs="Times New Roman"/>
          <w:i/>
          <w:iCs/>
          <w:lang w:val="sl-SI"/>
        </w:rPr>
        <w:t xml:space="preserve"> sem želela ustvariti balet, ki daje občutek, kakor da vstopamo v eno izmed Fridinih slik z vsemi slogovnimi značilnostmi mehikanizma, ki je živ, nadrealističen in globoko simboličen, pri tem pa se balet bolj kot linearna zgodba o življenju umetnice realizira kot poskus vizualne reimaginacije tega, kako je Frida sama občutila in doživljala svet.«</w:t>
      </w:r>
    </w:p>
    <w:p w14:paraId="40B49F0D" w14:textId="77777777" w:rsidR="002C2E51" w:rsidRPr="002C2E51" w:rsidRDefault="002C2E51" w:rsidP="00E072F8">
      <w:pPr>
        <w:spacing w:after="0" w:line="240" w:lineRule="auto"/>
        <w:jc w:val="both"/>
        <w:rPr>
          <w:rFonts w:ascii="Times New Roman" w:hAnsi="Times New Roman" w:cs="Times New Roman"/>
          <w:lang w:val="sl-SI"/>
        </w:rPr>
      </w:pPr>
      <w:r w:rsidRPr="002C2E51">
        <w:rPr>
          <w:rFonts w:ascii="Times New Roman" w:hAnsi="Times New Roman" w:cs="Times New Roman"/>
          <w:lang w:val="sl-SI"/>
        </w:rPr>
        <w:t>Morda je prav takšna vizualno-gibalna potopitev v svet Fride Kahlo, ki jo intenzivira tudi avtentična zvočna slikovitost glasbene partiture britanskega skladatelja Petra Salema, priložnost za ponovni premislek o globljih prizadevanjih naše lastne kulture. Kot zapiše kritičarka Angela Articoni, bi si morala naša, tj. evropska kultura prizadevati, da otroke in mlade nauči, da v življenju sprejmejo tudi trpljenje, svoje omejitve, izgubo svojih najbližjih in razblinjenje lastnih iluzij.</w:t>
      </w:r>
      <w:r w:rsidRPr="002C2E51">
        <w:rPr>
          <w:rFonts w:ascii="Times New Roman" w:hAnsi="Times New Roman" w:cs="Times New Roman"/>
          <w:vertAlign w:val="superscript"/>
          <w:lang w:val="sl-SI"/>
        </w:rPr>
        <w:footnoteReference w:id="20"/>
      </w:r>
      <w:r w:rsidRPr="002C2E51">
        <w:rPr>
          <w:rFonts w:ascii="Times New Roman" w:hAnsi="Times New Roman" w:cs="Times New Roman"/>
          <w:lang w:val="sl-SI"/>
        </w:rPr>
        <w:t xml:space="preserve"> Podobno, kot se je to skozi stoletja udejanjalo s pripovedovanjem velikokrat neprizanesljivih, celo krutih, a etično vzgojnih zgodb, bi se morala tudi naša sodobna kultura (ponovno) opremiti z orodji, ki bodo ljudem lahko pomagala pri reševanju njihovih konkretnih življenjskih težav, zato je še toliko bolj pomembno, da nikoli ne pozabimo na nauke, ki nam jih dajejo lastne rane. Fascinacija, ki jo lahko izzovejo Frida (kot kompleksna osebnost) in njena umetniška dela (kot pričevalci njene osebne zgodovine in slikarskega genija), v katerih so sopostavljeni nadrealistični in naivni elementi s podobami in atmosfero njene domovine, se zdi resnično neomejena in obenem kot navdihujoč eksemplarični primer, kako lahko lastna naracija in umetnost v duhu samopreseganja vodita v reševanje najglobljih bivanjskih stisk, ki jih je vredno – če seveda želimo živeti in tudi </w:t>
      </w:r>
      <w:r w:rsidRPr="002C2E51">
        <w:rPr>
          <w:rFonts w:ascii="Times New Roman" w:hAnsi="Times New Roman" w:cs="Times New Roman"/>
          <w:i/>
          <w:iCs/>
          <w:lang w:val="sl-SI"/>
        </w:rPr>
        <w:t>doživeti</w:t>
      </w:r>
      <w:r w:rsidRPr="002C2E51">
        <w:rPr>
          <w:rFonts w:ascii="Times New Roman" w:hAnsi="Times New Roman" w:cs="Times New Roman"/>
          <w:lang w:val="sl-SI"/>
        </w:rPr>
        <w:t xml:space="preserve"> pozitivnost lastnih transformacij v svetu kot prostoru lastne aktualizacije – vedno znova premag(ov)ati.</w:t>
      </w:r>
    </w:p>
    <w:p w14:paraId="0564435E" w14:textId="6FABB92A" w:rsidR="00B24A73" w:rsidRDefault="00B24A73">
      <w:pPr>
        <w:rPr>
          <w:rFonts w:ascii="Times New Roman" w:hAnsi="Times New Roman" w:cs="Times New Roman"/>
          <w:lang w:val="sl-SI"/>
        </w:rPr>
      </w:pPr>
      <w:r>
        <w:rPr>
          <w:rFonts w:ascii="Times New Roman" w:hAnsi="Times New Roman" w:cs="Times New Roman"/>
          <w:lang w:val="sl-SI"/>
        </w:rPr>
        <w:br w:type="page"/>
      </w:r>
    </w:p>
    <w:p w14:paraId="29EB8602" w14:textId="6E5D1ECD" w:rsidR="002C2E51" w:rsidRPr="00B24A73" w:rsidRDefault="00B24A73" w:rsidP="00E072F8">
      <w:pPr>
        <w:spacing w:after="0" w:line="240" w:lineRule="auto"/>
        <w:jc w:val="both"/>
        <w:rPr>
          <w:rFonts w:ascii="Times New Roman" w:hAnsi="Times New Roman" w:cs="Times New Roman"/>
          <w:b/>
          <w:bCs/>
          <w:lang w:val="sl-SI"/>
        </w:rPr>
      </w:pPr>
      <w:r w:rsidRPr="00B24A73">
        <w:rPr>
          <w:rFonts w:ascii="Times New Roman" w:hAnsi="Times New Roman" w:cs="Times New Roman"/>
          <w:b/>
          <w:bCs/>
          <w:lang w:val="sl-SI"/>
        </w:rPr>
        <w:lastRenderedPageBreak/>
        <w:t>BIOGRAFIJA KOREOGRAFINJE</w:t>
      </w:r>
    </w:p>
    <w:p w14:paraId="078A9A54" w14:textId="77777777" w:rsidR="00B24A73" w:rsidRDefault="00B24A73" w:rsidP="00E072F8">
      <w:pPr>
        <w:spacing w:after="0" w:line="240" w:lineRule="auto"/>
        <w:jc w:val="both"/>
        <w:rPr>
          <w:rFonts w:ascii="Times New Roman" w:hAnsi="Times New Roman" w:cs="Times New Roman"/>
          <w:lang w:val="sl-SI"/>
        </w:rPr>
      </w:pPr>
    </w:p>
    <w:p w14:paraId="6C7FD794" w14:textId="4791E513"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b/>
          <w:bCs/>
          <w:lang w:val="sl-SI"/>
        </w:rPr>
        <w:t>Annabelle Lopez Ochoa</w:t>
      </w:r>
      <w:r w:rsidRPr="00B24A73">
        <w:rPr>
          <w:rFonts w:ascii="Times New Roman" w:hAnsi="Times New Roman" w:cs="Times New Roman"/>
          <w:lang w:val="sl-SI"/>
        </w:rPr>
        <w:t xml:space="preserve"> je belgijsko-kolumbijska koreografinja, ki velja za eno najbolj iskanih in plodovitih ustvarjalk sodobnega plesnega sveta. Do danes je ustvarila več kot 100 del za 81 plesnih ansamblov po vsem svetu. Njeno delo obsega kratke konceptualne miniature, celovečerne narativne balete, plesne filme in projekte za gledališče, opero ter muzikal. Kot vsestranska umetnica se posveča tudi poučevanju in sodeluje s številnimi izobraževalnimi ustanovami.</w:t>
      </w:r>
    </w:p>
    <w:p w14:paraId="262A78D0" w14:textId="16F4C763"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Po končani plesni izobrazbi na Kraljevi baletni šoli v Antwerpnu je več kot desetletje nastopala v evropskih plesnih ansamblih, med drugim pri Djazzexu in kot solistka v Scapino Ballet Rotterdam, kjer je plesala sedem sezon. Leta 2003 se je povsem posvetila koreografiji in bila istega leta v časniku NRC Handelsblad razglašena za »vzhajajočo zvezdo nizozemske plesne scene«. Le sedem let pozneje je Temecula Performing Arts Examiner zapisala: »</w:t>
      </w:r>
      <w:r w:rsidRPr="00951A9E">
        <w:rPr>
          <w:rFonts w:ascii="Times New Roman" w:hAnsi="Times New Roman" w:cs="Times New Roman"/>
          <w:i/>
          <w:iCs/>
          <w:lang w:val="sl-SI"/>
        </w:rPr>
        <w:t>Ochoa je resnično mojstrska koreografinja z izrazitim čutom za to, kaj ples lahko in mora biti v spreminjajoči se umetniški krajini.«</w:t>
      </w:r>
    </w:p>
    <w:p w14:paraId="58B1F92A" w14:textId="39814778"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 xml:space="preserve">Annabelle Lopez Ochoa je ena redkih ženskih koreografinj, ki blestijo na področju narativnega baleta. Ustvarila je 14 celovečernih pripovednih baletov, med njimi </w:t>
      </w:r>
      <w:r w:rsidR="002928EC">
        <w:rPr>
          <w:rFonts w:ascii="Times New Roman" w:hAnsi="Times New Roman" w:cs="Times New Roman"/>
          <w:lang w:val="sl-SI"/>
        </w:rPr>
        <w:t xml:space="preserve">balete </w:t>
      </w:r>
      <w:r w:rsidRPr="002928EC">
        <w:rPr>
          <w:rFonts w:ascii="Times New Roman" w:hAnsi="Times New Roman" w:cs="Times New Roman"/>
          <w:i/>
          <w:iCs/>
          <w:lang w:val="sl-SI"/>
        </w:rPr>
        <w:t xml:space="preserve">Frida </w:t>
      </w:r>
      <w:r w:rsidRPr="00B24A73">
        <w:rPr>
          <w:rFonts w:ascii="Times New Roman" w:hAnsi="Times New Roman" w:cs="Times New Roman"/>
          <w:lang w:val="sl-SI"/>
        </w:rPr>
        <w:t xml:space="preserve">(2020, Nizozemski narodni balet), </w:t>
      </w:r>
      <w:r w:rsidRPr="002928EC">
        <w:rPr>
          <w:rFonts w:ascii="Times New Roman" w:hAnsi="Times New Roman" w:cs="Times New Roman"/>
          <w:i/>
          <w:iCs/>
          <w:lang w:val="sl-SI"/>
        </w:rPr>
        <w:t>Doña Perón</w:t>
      </w:r>
      <w:r w:rsidRPr="00B24A73">
        <w:rPr>
          <w:rFonts w:ascii="Times New Roman" w:hAnsi="Times New Roman" w:cs="Times New Roman"/>
          <w:lang w:val="sl-SI"/>
        </w:rPr>
        <w:t xml:space="preserve"> (2022, Ballet Hispánico), </w:t>
      </w:r>
      <w:r w:rsidRPr="002928EC">
        <w:rPr>
          <w:rFonts w:ascii="Times New Roman" w:hAnsi="Times New Roman" w:cs="Times New Roman"/>
          <w:i/>
          <w:iCs/>
          <w:lang w:val="sl-SI"/>
        </w:rPr>
        <w:t>Coco Chanel, the Life of a Fashion Icon</w:t>
      </w:r>
      <w:r w:rsidRPr="00B24A73">
        <w:rPr>
          <w:rFonts w:ascii="Times New Roman" w:hAnsi="Times New Roman" w:cs="Times New Roman"/>
          <w:lang w:val="sl-SI"/>
        </w:rPr>
        <w:t xml:space="preserve"> (2023, koprodukcija treh baletnih hiš), in najnovejši </w:t>
      </w:r>
      <w:r w:rsidRPr="002928EC">
        <w:rPr>
          <w:rFonts w:ascii="Times New Roman" w:hAnsi="Times New Roman" w:cs="Times New Roman"/>
          <w:i/>
          <w:iCs/>
          <w:lang w:val="sl-SI"/>
        </w:rPr>
        <w:t>Callas, La Divina</w:t>
      </w:r>
      <w:r w:rsidRPr="00B24A73">
        <w:rPr>
          <w:rFonts w:ascii="Times New Roman" w:hAnsi="Times New Roman" w:cs="Times New Roman"/>
          <w:lang w:val="sl-SI"/>
        </w:rPr>
        <w:t xml:space="preserve"> (2023, Ballet Municipal de Santiago de Chile). Njena dela zaznamujejo prepoznavna izraznost, močne ženske figure in koreografska drznost.</w:t>
      </w:r>
    </w:p>
    <w:p w14:paraId="1898BCCF" w14:textId="67FAD290"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Leta 2006 je ustvarila koreografijo za projekt slavnih modnih oblikovalcev Viktor &amp; Rolf v Van Goghovem muzeju v Amsterdamu. Med letoma 2005 in 2015 je kot članica kolektiva »Fantasten« soustvarjala telesno-gledališke predstave, ki so gostovale po številnih gledališčih in festivalih na Nizozemskem. Leta 2016 in znova 2018 je bila vabljena kot gostujoča pedagoginja na prestižno poletno šolo Jacob’s Pillow v ZDA. Od sezone 2025/2026 bo delovala kot umetniška rezidentka Baleta Dortmund v Nemčiji, skupaj z Edwardom Clugom pod vodstvom baletnega intendanta Jaša Otrina.</w:t>
      </w:r>
    </w:p>
    <w:p w14:paraId="4E552F6A" w14:textId="33F8B9C0"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Med pandemijo 2020–2021 je Lopez Ochoa med prvimi začela ustvarjati na daljavo in razvijati žanr plesnega filma. V tem obdobju je ustvarila 22 plesnih filmov, ki so bili predvajani na spletu in pritegnili veliko medijsko pozornost – o njenem delu so poročali Dance Magazine, Pointe Magazine, Backtrack, TV5 Monde in Dance Gazette. Leta 2023 je bila povabljena kot žirantka v oddaji The Greatest Dancer of Vlaanderen, ki je bila predvajana na belgijski nacionalni televiziji.</w:t>
      </w:r>
    </w:p>
    <w:p w14:paraId="3062FFD9" w14:textId="14419B8A" w:rsidR="00B24A73" w:rsidRPr="00B24A73" w:rsidRDefault="00B24A73" w:rsidP="00B24A73">
      <w:pPr>
        <w:spacing w:after="0" w:line="240" w:lineRule="auto"/>
        <w:jc w:val="both"/>
        <w:rPr>
          <w:rFonts w:ascii="Times New Roman" w:hAnsi="Times New Roman" w:cs="Times New Roman"/>
          <w:lang w:val="sl-SI"/>
        </w:rPr>
      </w:pPr>
      <w:r w:rsidRPr="00B24A73">
        <w:rPr>
          <w:rFonts w:ascii="Times New Roman" w:hAnsi="Times New Roman" w:cs="Times New Roman"/>
          <w:lang w:val="sl-SI"/>
        </w:rPr>
        <w:t>Njeno delo je bilo uprizorjeno v številnih priznanih plesnih ansamblih, med njimi: Dutch National Ballet, English National Ballet, Scottish Ballet, Houston Ballet, San Francisco Ballet, Royal New Zealand Ballet, Ballet Hispanico, Joffrey Ballet, Alberta Ballet, BalletX, Les Grands Ballets Canadiens, Atlanta Ballet, Queensland Ballet, Ballet Nacional de Cuba, Compañía Nacional de Danza in mnogih drugih. Posebej se posveča tudi delu z mladimi plesalci in je redna gostja izobraževalnih institucij, kot so European School of Ballet, Codarts Rotterdam, Conservatoire National de danse de Lyon, Zürcher Hochschule in Palucca Schule Dresden.</w:t>
      </w:r>
    </w:p>
    <w:p w14:paraId="6BB16F20" w14:textId="38FE70FE" w:rsidR="00B24A73" w:rsidRPr="00E072F8" w:rsidRDefault="00B24A73" w:rsidP="00E072F8">
      <w:pPr>
        <w:spacing w:after="0" w:line="240" w:lineRule="auto"/>
        <w:jc w:val="both"/>
        <w:rPr>
          <w:rFonts w:ascii="Times New Roman" w:hAnsi="Times New Roman" w:cs="Times New Roman"/>
          <w:lang w:val="sl-SI"/>
        </w:rPr>
      </w:pPr>
      <w:r w:rsidRPr="00B24A73">
        <w:rPr>
          <w:rFonts w:ascii="Times New Roman" w:hAnsi="Times New Roman" w:cs="Times New Roman"/>
          <w:lang w:val="sl-SI"/>
        </w:rPr>
        <w:t>Annabelle Lopez Ochoa ostaja ena najbolj vplivnih in inovativnih koreografskih glasov današnjega časa – umetnica, ki presega meje plesnega izraza in oblikuje prihodnost plesne umetnosti s svojo neomajno vizijo in ustvarjalno močjo.</w:t>
      </w:r>
    </w:p>
    <w:sectPr w:rsidR="00B24A73" w:rsidRPr="00E072F8" w:rsidSect="002C2E51">
      <w:headerReference w:type="default" r:id="rId6"/>
      <w:pgSz w:w="12240" w:h="15840"/>
      <w:pgMar w:top="2268"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6CD7" w14:textId="77777777" w:rsidR="00F908EB" w:rsidRDefault="00F908EB" w:rsidP="002C2E51">
      <w:pPr>
        <w:spacing w:after="0" w:line="240" w:lineRule="auto"/>
      </w:pPr>
      <w:r>
        <w:separator/>
      </w:r>
    </w:p>
  </w:endnote>
  <w:endnote w:type="continuationSeparator" w:id="0">
    <w:p w14:paraId="6F8AB66A" w14:textId="77777777" w:rsidR="00F908EB" w:rsidRDefault="00F908EB" w:rsidP="002C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DCE2" w14:textId="77777777" w:rsidR="00F908EB" w:rsidRDefault="00F908EB" w:rsidP="002C2E51">
      <w:pPr>
        <w:spacing w:after="0" w:line="240" w:lineRule="auto"/>
      </w:pPr>
      <w:r>
        <w:separator/>
      </w:r>
    </w:p>
  </w:footnote>
  <w:footnote w:type="continuationSeparator" w:id="0">
    <w:p w14:paraId="53540414" w14:textId="77777777" w:rsidR="00F908EB" w:rsidRDefault="00F908EB" w:rsidP="002C2E51">
      <w:pPr>
        <w:spacing w:after="0" w:line="240" w:lineRule="auto"/>
      </w:pPr>
      <w:r>
        <w:continuationSeparator/>
      </w:r>
    </w:p>
  </w:footnote>
  <w:footnote w:id="1">
    <w:p w14:paraId="6C467BB4"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de-DE"/>
        </w:rPr>
        <w:t xml:space="preserve"> </w:t>
      </w:r>
      <w:r w:rsidRPr="00B24A73">
        <w:rPr>
          <w:rFonts w:ascii="Arial Narrow" w:hAnsi="Arial Narrow" w:cs="Times New Roman"/>
          <w:sz w:val="16"/>
          <w:szCs w:val="16"/>
          <w:lang w:val="sl-SI"/>
        </w:rPr>
        <w:t xml:space="preserve">»Man darf sagen, der Glückliche phantasiert nie, nur der Unbefriedigte. Unbefriedigte Wünsche sind die Triebkräfte der Phantasien, und jede einzelne Phantasie ist eine Wunscherfüllung, eine Korrektur der unbefriedigenden Wirklichkeit.« Ali v prevodu: »Lahko bi rekli, da srečen človek nikoli ne fantazira, le nezadovoljen. Neizpolnjene želje so gonilna moč fantazij, vsaka fantazija pa je izpolnitev želje, korekcija nezadovoljive resničnosti.« (prev. a.) Cf. Sigmund Freud (1908). »Der Dichter und das Phantasieren«. V </w:t>
      </w:r>
      <w:r w:rsidRPr="00B24A73">
        <w:rPr>
          <w:rFonts w:ascii="Arial Narrow" w:hAnsi="Arial Narrow" w:cs="Times New Roman"/>
          <w:i/>
          <w:iCs/>
          <w:sz w:val="16"/>
          <w:szCs w:val="16"/>
          <w:lang w:val="sl-SI"/>
        </w:rPr>
        <w:t>Neue Revue</w:t>
      </w:r>
      <w:r w:rsidRPr="00B24A73">
        <w:rPr>
          <w:rFonts w:ascii="Arial Narrow" w:hAnsi="Arial Narrow" w:cs="Times New Roman"/>
          <w:sz w:val="16"/>
          <w:szCs w:val="16"/>
          <w:lang w:val="sl-SI"/>
        </w:rPr>
        <w:t xml:space="preserve">. </w:t>
      </w:r>
      <w:r w:rsidRPr="00B24A73">
        <w:rPr>
          <w:rFonts w:ascii="Arial Narrow" w:hAnsi="Arial Narrow" w:cs="Times New Roman"/>
          <w:i/>
          <w:iCs/>
          <w:sz w:val="16"/>
          <w:szCs w:val="16"/>
          <w:lang w:val="sl-SI"/>
        </w:rPr>
        <w:t>Halbmonatschrift für das öffentliche Leben I</w:t>
      </w:r>
      <w:r w:rsidRPr="00B24A73">
        <w:rPr>
          <w:rFonts w:ascii="Arial Narrow" w:hAnsi="Arial Narrow" w:cs="Times New Roman"/>
          <w:sz w:val="16"/>
          <w:szCs w:val="16"/>
          <w:lang w:val="sl-SI"/>
        </w:rPr>
        <w:t xml:space="preserve"> (1907/1908). Wien, str. 719. </w:t>
      </w:r>
    </w:p>
  </w:footnote>
  <w:footnote w:id="2">
    <w:p w14:paraId="67049B4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lang w:val="de-DE"/>
        </w:rPr>
        <w:footnoteRef/>
      </w:r>
      <w:r w:rsidRPr="00B24A73">
        <w:rPr>
          <w:rFonts w:ascii="Arial Narrow" w:hAnsi="Arial Narrow" w:cs="Times New Roman"/>
          <w:sz w:val="16"/>
          <w:szCs w:val="16"/>
          <w:lang w:val="de-DE"/>
        </w:rPr>
        <w:t xml:space="preserve"> »Läßt Ausdruck kaum anders sich vorstellen denn als der von Leiden – Freude hat gegen allen Ausdruck spröde sich gezeigt, vielleicht weil noch gar keine ist, und Seligkeit wäre ausdruckslos –, so hat Kunst am Ausdruck immanent das Moment, durch welches sie, als eines ihrer Konstituentien, gegen ihre Immanenz unterm Formgesetz sich wehrt.« </w:t>
      </w:r>
      <w:r w:rsidRPr="00B24A73">
        <w:rPr>
          <w:rFonts w:ascii="Arial Narrow" w:hAnsi="Arial Narrow" w:cs="Times New Roman"/>
          <w:sz w:val="16"/>
          <w:szCs w:val="16"/>
          <w:lang w:val="sl-SI"/>
        </w:rPr>
        <w:t xml:space="preserve">Oziroma v prostem prevodu: »Če si izraz sploh lahko predstavljamo kako drugače kot izraz trpljenja – saj se je veselje pokazalo kot krhko za vsakršno izražanje, morda zato, ker še sploh ni postalo izraz, medtem ko bi bila blaženost brezizrazna –, potem umetnost v samem pojmu izraza imanentno nosi tisti moment, s katerim se kot z enim od svojih konstituent upira lastni imanenci, kakor jo določa zakon forme.« (prev. a.) Cf. Theodor W. Adorno (1998). </w:t>
      </w:r>
      <w:r w:rsidRPr="00B24A73">
        <w:rPr>
          <w:rFonts w:ascii="Arial Narrow" w:hAnsi="Arial Narrow" w:cs="Times New Roman"/>
          <w:i/>
          <w:iCs/>
          <w:sz w:val="16"/>
          <w:szCs w:val="16"/>
          <w:lang w:val="sl-SI"/>
        </w:rPr>
        <w:t>Ästhetische Theorie</w:t>
      </w:r>
      <w:r w:rsidRPr="00B24A73">
        <w:rPr>
          <w:rFonts w:ascii="Arial Narrow" w:hAnsi="Arial Narrow" w:cs="Times New Roman"/>
          <w:sz w:val="16"/>
          <w:szCs w:val="16"/>
          <w:lang w:val="sl-SI"/>
        </w:rPr>
        <w:t>. Frankfurt am Main: Suhrkamp Verlag, str. 168–169.</w:t>
      </w:r>
      <w:r w:rsidRPr="00B24A73">
        <w:rPr>
          <w:rFonts w:ascii="Arial Narrow" w:hAnsi="Arial Narrow" w:cs="Times New Roman"/>
          <w:sz w:val="16"/>
          <w:szCs w:val="16"/>
          <w:lang w:val="de-DE"/>
        </w:rPr>
        <w:t xml:space="preserve"> </w:t>
      </w:r>
    </w:p>
  </w:footnote>
  <w:footnote w:id="3">
    <w:p w14:paraId="36C4F7FD"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»On the contrary, the work of art that insures the rebirth of its author and its reader or viewer is one that succeeds in integrating the artificial language it puts forwards (new style, new composition, surprising imagination) and the unnamed agitations of an omnipotent self that ordinary social and linguistic usage always leave somewhat orphaned or plunged into mourning.« Cf. Julia Kristeva (1992). </w:t>
      </w:r>
      <w:r w:rsidRPr="00B24A73">
        <w:rPr>
          <w:rFonts w:ascii="Arial Narrow" w:hAnsi="Arial Narrow" w:cs="Times New Roman"/>
          <w:i/>
          <w:iCs/>
          <w:sz w:val="16"/>
          <w:szCs w:val="16"/>
          <w:lang w:val="sl-SI"/>
        </w:rPr>
        <w:t>Black Sun: Depression and Melancholia</w:t>
      </w:r>
      <w:r w:rsidRPr="00B24A73">
        <w:rPr>
          <w:rFonts w:ascii="Arial Narrow" w:hAnsi="Arial Narrow" w:cs="Times New Roman"/>
          <w:sz w:val="16"/>
          <w:szCs w:val="16"/>
          <w:lang w:val="sl-SI"/>
        </w:rPr>
        <w:t xml:space="preserve">. New York: Columbia University Press, str. 51. </w:t>
      </w:r>
    </w:p>
  </w:footnote>
  <w:footnote w:id="4">
    <w:p w14:paraId="3D6A638D"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lang w:val="sl-SI"/>
        </w:rPr>
        <w:footnoteRef/>
      </w:r>
      <w:r w:rsidRPr="00B24A73">
        <w:rPr>
          <w:rFonts w:ascii="Arial Narrow" w:hAnsi="Arial Narrow" w:cs="Times New Roman"/>
          <w:sz w:val="16"/>
          <w:szCs w:val="16"/>
          <w:lang w:val="sl-SI"/>
        </w:rPr>
        <w:t xml:space="preserve"> »For the modern consciousness, the artist (replacing the saint) is the exemplary sufferer. And among artists, the writer, the man of words, is the person to whom we look to be able best to express his suffering.« Cf. Susan Sontag (1966). </w:t>
      </w:r>
      <w:r w:rsidRPr="00B24A73">
        <w:rPr>
          <w:rFonts w:ascii="Arial Narrow" w:hAnsi="Arial Narrow" w:cs="Times New Roman"/>
          <w:i/>
          <w:iCs/>
          <w:sz w:val="16"/>
          <w:szCs w:val="16"/>
          <w:lang w:val="sl-SI"/>
        </w:rPr>
        <w:t>Against Interpretation and Other Essays</w:t>
      </w:r>
      <w:r w:rsidRPr="00B24A73">
        <w:rPr>
          <w:rFonts w:ascii="Arial Narrow" w:hAnsi="Arial Narrow" w:cs="Times New Roman"/>
          <w:sz w:val="16"/>
          <w:szCs w:val="16"/>
          <w:lang w:val="sl-SI"/>
        </w:rPr>
        <w:t xml:space="preserve">. New York: Farrar, Straus and Giroux, str. 42. </w:t>
      </w:r>
    </w:p>
  </w:footnote>
  <w:footnote w:id="5">
    <w:p w14:paraId="3579EC5E"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Cf. Elaine Scarry (1985). </w:t>
      </w:r>
      <w:r w:rsidRPr="00B24A73">
        <w:rPr>
          <w:rFonts w:ascii="Arial Narrow" w:hAnsi="Arial Narrow" w:cs="Times New Roman"/>
          <w:i/>
          <w:iCs/>
          <w:sz w:val="16"/>
          <w:szCs w:val="16"/>
          <w:lang w:val="sl-SI"/>
        </w:rPr>
        <w:t>The Body in Pain: The Making and Unmaking of the World</w:t>
      </w:r>
      <w:r w:rsidRPr="00B24A73">
        <w:rPr>
          <w:rFonts w:ascii="Arial Narrow" w:hAnsi="Arial Narrow" w:cs="Times New Roman"/>
          <w:sz w:val="16"/>
          <w:szCs w:val="16"/>
          <w:lang w:val="sl-SI"/>
        </w:rPr>
        <w:t>. New York and Oxford: Oxford University Press, str. 161–162.</w:t>
      </w:r>
    </w:p>
  </w:footnote>
  <w:footnote w:id="6">
    <w:p w14:paraId="216DAB5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xml:space="preserve">, Vol. 6, No. 2, 227–238. Firenze: Firenze University Press, str. 228. </w:t>
      </w:r>
    </w:p>
  </w:footnote>
  <w:footnote w:id="7">
    <w:p w14:paraId="0751FBC0"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sl-SI"/>
        </w:rPr>
        <w:t xml:space="preserve"> Prav tam, str. 229. </w:t>
      </w:r>
    </w:p>
  </w:footnote>
  <w:footnote w:id="8">
    <w:p w14:paraId="6F33A680" w14:textId="210D4692"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sl-SI"/>
        </w:rPr>
        <w:t xml:space="preserve"> Frida je Alejandra spoznala na omenjeni elitni gimnaziji </w:t>
      </w:r>
      <w:r w:rsidRPr="00B24A73">
        <w:rPr>
          <w:rFonts w:ascii="Arial Narrow" w:hAnsi="Arial Narrow" w:cs="Times New Roman"/>
          <w:color w:val="000000" w:themeColor="text1"/>
          <w:sz w:val="16"/>
          <w:szCs w:val="16"/>
          <w:lang w:val="sl-SI"/>
        </w:rPr>
        <w:t xml:space="preserve">Escuela Nacional Preparatoria, ki je v kontekstu kulturnega preporoda po mehiški revoluciji leta 1910 in kot odziv na apel tedanjega ministra za izobraževanje, Joséja Vasconcelosa, po novi nacionalni umetnosti (šp. </w:t>
      </w:r>
      <w:r w:rsidRPr="00B24A73">
        <w:rPr>
          <w:rFonts w:ascii="Arial Narrow" w:hAnsi="Arial Narrow" w:cs="Times New Roman"/>
          <w:i/>
          <w:iCs/>
          <w:color w:val="000000" w:themeColor="text1"/>
          <w:sz w:val="16"/>
          <w:szCs w:val="16"/>
          <w:lang w:val="sl-SI"/>
        </w:rPr>
        <w:t>un nuevo arte nacional</w:t>
      </w:r>
      <w:r w:rsidRPr="00B24A73">
        <w:rPr>
          <w:rFonts w:ascii="Arial Narrow" w:hAnsi="Arial Narrow" w:cs="Times New Roman"/>
          <w:color w:val="000000" w:themeColor="text1"/>
          <w:sz w:val="16"/>
          <w:szCs w:val="16"/>
          <w:lang w:val="sl-SI"/>
        </w:rPr>
        <w:t xml:space="preserve">) promovirala ideologijo indigenizma (šp. </w:t>
      </w:r>
      <w:r w:rsidRPr="00B24A73">
        <w:rPr>
          <w:rFonts w:ascii="Arial Narrow" w:hAnsi="Arial Narrow" w:cs="Times New Roman"/>
          <w:i/>
          <w:iCs/>
          <w:color w:val="000000" w:themeColor="text1"/>
          <w:sz w:val="16"/>
          <w:szCs w:val="16"/>
          <w:lang w:val="sl-SI"/>
        </w:rPr>
        <w:t>indigenismo</w:t>
      </w:r>
      <w:r w:rsidRPr="00B24A73">
        <w:rPr>
          <w:rFonts w:ascii="Arial Narrow" w:hAnsi="Arial Narrow" w:cs="Times New Roman"/>
          <w:color w:val="000000" w:themeColor="text1"/>
          <w:sz w:val="16"/>
          <w:szCs w:val="16"/>
          <w:lang w:val="sl-SI"/>
        </w:rPr>
        <w:t>)</w:t>
      </w:r>
      <w:r w:rsidR="0060501D">
        <w:rPr>
          <w:rFonts w:ascii="Arial Narrow" w:hAnsi="Arial Narrow" w:cs="Times New Roman"/>
          <w:color w:val="000000" w:themeColor="text1"/>
          <w:sz w:val="16"/>
          <w:szCs w:val="16"/>
          <w:lang w:val="sl-SI"/>
        </w:rPr>
        <w:t>. Gre za</w:t>
      </w:r>
      <w:r w:rsidRPr="00B24A73">
        <w:rPr>
          <w:rFonts w:ascii="Arial Narrow" w:hAnsi="Arial Narrow" w:cs="Times New Roman"/>
          <w:color w:val="000000" w:themeColor="text1"/>
          <w:sz w:val="16"/>
          <w:szCs w:val="16"/>
          <w:lang w:val="sl-SI"/>
        </w:rPr>
        <w:t xml:space="preserve"> novo zavest mehiške identitete, ki bi gradila na ponosu avtohtone kulturne dediščine države in si prizadevala za opustitev kolonialnega mentalitetnega dispozitiva, po kater</w:t>
      </w:r>
      <w:r w:rsidR="00B531F3">
        <w:rPr>
          <w:rFonts w:ascii="Arial Narrow" w:hAnsi="Arial Narrow" w:cs="Times New Roman"/>
          <w:color w:val="000000" w:themeColor="text1"/>
          <w:sz w:val="16"/>
          <w:szCs w:val="16"/>
          <w:lang w:val="sl-SI"/>
        </w:rPr>
        <w:t xml:space="preserve">em </w:t>
      </w:r>
      <w:r w:rsidRPr="00B24A73">
        <w:rPr>
          <w:rFonts w:ascii="Arial Narrow" w:hAnsi="Arial Narrow" w:cs="Times New Roman"/>
          <w:color w:val="000000" w:themeColor="text1"/>
          <w:sz w:val="16"/>
          <w:szCs w:val="16"/>
          <w:lang w:val="sl-SI"/>
        </w:rPr>
        <w:t xml:space="preserve">naj bi bila Mehika podrejena Evropi. Kot poudarja teoretičarka Corrine Andersen, so si tako nova, postrevolucionarna mehiška vlada in mehiški muralisti, kot denimo Diego Rivera (1886–1957), bodoči Fridin mož, José Clemente Orozco (1883–1949) in David Alfaro Siqueiros (1896–1974) prizadevali razkriti osvojitev in kolonizacijo Mehike in s tem tudi številne »spregledane in zamolčane zgodbe« davne preteklosti. Cf. Corrine Andersen (2009). »Remembrance of an Open Wound: Frida Kahlo and Post-Revolutionary Mexican Identity«. V </w:t>
      </w:r>
      <w:r w:rsidRPr="00B24A73">
        <w:rPr>
          <w:rFonts w:ascii="Arial Narrow" w:hAnsi="Arial Narrow" w:cs="Times New Roman"/>
          <w:i/>
          <w:iCs/>
          <w:color w:val="000000" w:themeColor="text1"/>
          <w:sz w:val="16"/>
          <w:szCs w:val="16"/>
          <w:lang w:val="sl-SI"/>
        </w:rPr>
        <w:t>South Atlantic Review</w:t>
      </w:r>
      <w:r w:rsidRPr="00B24A73">
        <w:rPr>
          <w:rFonts w:ascii="Arial Narrow" w:hAnsi="Arial Narrow" w:cs="Times New Roman"/>
          <w:color w:val="000000" w:themeColor="text1"/>
          <w:sz w:val="16"/>
          <w:szCs w:val="16"/>
          <w:lang w:val="sl-SI"/>
        </w:rPr>
        <w:t xml:space="preserve">, Vol. 74, No. 4, 119–130. New York: South Atlantic Modern Language Association, str. 120.  </w:t>
      </w:r>
    </w:p>
  </w:footnote>
  <w:footnote w:id="9">
    <w:p w14:paraId="2B876DB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Ali s Fridinimi besedami:</w:t>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w:t>
      </w:r>
      <w:r w:rsidRPr="00B24A73">
        <w:rPr>
          <w:rFonts w:ascii="Arial Narrow" w:hAnsi="Arial Narrow" w:cs="Times New Roman"/>
          <w:sz w:val="16"/>
          <w:szCs w:val="16"/>
          <w:lang w:val="es-ES"/>
        </w:rPr>
        <w:t>El choque nos lanzó hacia adelante y a mí el pasamanos me atravesó como la espada a un toro.</w:t>
      </w:r>
      <w:r w:rsidRPr="00B24A73">
        <w:rPr>
          <w:rFonts w:ascii="Arial Narrow" w:hAnsi="Arial Narrow" w:cs="Times New Roman"/>
          <w:sz w:val="16"/>
          <w:szCs w:val="16"/>
          <w:lang w:val="sl-SI"/>
        </w:rPr>
        <w:t xml:space="preserve">« (»Trčenje nas je vrglo naprej, ograja pa me je prebodla kot meč bika«.) Cf. Rauda Jamis (1987). </w:t>
      </w:r>
      <w:r w:rsidRPr="00B24A73">
        <w:rPr>
          <w:rFonts w:ascii="Arial Narrow" w:hAnsi="Arial Narrow" w:cs="Times New Roman"/>
          <w:i/>
          <w:iCs/>
          <w:sz w:val="16"/>
          <w:szCs w:val="16"/>
          <w:lang w:val="sl-SI"/>
        </w:rPr>
        <w:t>Frida Kahlo: Autorretrato de una Mujer</w:t>
      </w:r>
      <w:r w:rsidRPr="00B24A73">
        <w:rPr>
          <w:rFonts w:ascii="Arial Narrow" w:hAnsi="Arial Narrow" w:cs="Times New Roman"/>
          <w:sz w:val="16"/>
          <w:szCs w:val="16"/>
          <w:lang w:val="sl-SI"/>
        </w:rPr>
        <w:t xml:space="preserve">. Mexico, D. F.: Edivisión Compañia Editorial, str. 62. </w:t>
      </w:r>
    </w:p>
  </w:footnote>
  <w:footnote w:id="10">
    <w:p w14:paraId="0588F102"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Cf. Gerry Souter (2005). </w:t>
      </w:r>
      <w:r w:rsidRPr="00B24A73">
        <w:rPr>
          <w:rFonts w:ascii="Arial Narrow" w:hAnsi="Arial Narrow" w:cs="Times New Roman"/>
          <w:i/>
          <w:iCs/>
          <w:sz w:val="16"/>
          <w:szCs w:val="16"/>
        </w:rPr>
        <w:t>Frida Kahlo: Beneath the Mirror</w:t>
      </w:r>
      <w:r w:rsidRPr="00B24A73">
        <w:rPr>
          <w:rFonts w:ascii="Arial Narrow" w:hAnsi="Arial Narrow" w:cs="Times New Roman"/>
          <w:sz w:val="16"/>
          <w:szCs w:val="16"/>
        </w:rPr>
        <w:t>. New York: Parkstone Press, str. 23.</w:t>
      </w:r>
    </w:p>
  </w:footnote>
  <w:footnote w:id="11">
    <w:p w14:paraId="71927FF0"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Vol. 6, No. 2, 227–238. Firenze: Firenze University Press, str. 230.</w:t>
      </w:r>
    </w:p>
  </w:footnote>
  <w:footnote w:id="12">
    <w:p w14:paraId="1C430C75"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it-IT"/>
        </w:rPr>
        <w:t xml:space="preserve"> </w:t>
      </w:r>
      <w:r w:rsidRPr="00B24A73">
        <w:rPr>
          <w:rFonts w:ascii="Arial Narrow" w:hAnsi="Arial Narrow" w:cs="Times New Roman"/>
          <w:sz w:val="16"/>
          <w:szCs w:val="16"/>
          <w:lang w:val="sl-SI"/>
        </w:rPr>
        <w:t xml:space="preserve">Cf. </w:t>
      </w:r>
      <w:r w:rsidRPr="00B24A73">
        <w:rPr>
          <w:rFonts w:ascii="Arial Narrow" w:hAnsi="Arial Narrow" w:cs="Times New Roman"/>
          <w:color w:val="000000" w:themeColor="text1"/>
          <w:sz w:val="16"/>
          <w:szCs w:val="16"/>
          <w:lang w:val="it-IT"/>
        </w:rPr>
        <w:t xml:space="preserve">Anna D’Elia (2006). </w:t>
      </w:r>
      <w:r w:rsidRPr="00B24A73">
        <w:rPr>
          <w:rFonts w:ascii="Arial Narrow" w:hAnsi="Arial Narrow" w:cs="Times New Roman"/>
          <w:color w:val="000000" w:themeColor="text1"/>
          <w:sz w:val="16"/>
          <w:szCs w:val="16"/>
          <w:lang w:val="sl-SI"/>
        </w:rPr>
        <w:t>»Nello Specchio di Frida Kahlo«</w:t>
      </w:r>
      <w:r w:rsidRPr="00B24A73">
        <w:rPr>
          <w:rFonts w:ascii="Arial Narrow" w:hAnsi="Arial Narrow" w:cs="Times New Roman"/>
          <w:color w:val="000000" w:themeColor="text1"/>
          <w:sz w:val="16"/>
          <w:szCs w:val="16"/>
          <w:lang w:val="it-IT"/>
        </w:rPr>
        <w:t xml:space="preserve">. V </w:t>
      </w:r>
      <w:r w:rsidRPr="00B24A73">
        <w:rPr>
          <w:rFonts w:ascii="Arial Narrow" w:hAnsi="Arial Narrow" w:cs="Times New Roman"/>
          <w:i/>
          <w:iCs/>
          <w:color w:val="000000" w:themeColor="text1"/>
          <w:sz w:val="16"/>
          <w:szCs w:val="16"/>
          <w:lang w:val="it-IT"/>
        </w:rPr>
        <w:t>Donne tra arte, tradizione e cultura. Mediterraneo e oltre</w:t>
      </w:r>
      <w:r w:rsidRPr="00B24A73">
        <w:rPr>
          <w:rFonts w:ascii="Arial Narrow" w:hAnsi="Arial Narrow" w:cs="Times New Roman"/>
          <w:color w:val="000000" w:themeColor="text1"/>
          <w:sz w:val="16"/>
          <w:szCs w:val="16"/>
          <w:lang w:val="it-IT"/>
        </w:rPr>
        <w:t xml:space="preserve">, ur. I. Loiodice &amp; F. P. Minerva, 37–49. Padova: Il Poligrafo, </w:t>
      </w:r>
      <w:r w:rsidRPr="00B24A73">
        <w:rPr>
          <w:rFonts w:ascii="Arial Narrow" w:hAnsi="Arial Narrow" w:cs="Times New Roman"/>
          <w:color w:val="000000" w:themeColor="text1"/>
          <w:sz w:val="16"/>
          <w:szCs w:val="16"/>
          <w:lang w:val="sl-SI"/>
        </w:rPr>
        <w:t>str. 38.</w:t>
      </w:r>
      <w:r w:rsidRPr="00B24A73">
        <w:rPr>
          <w:rFonts w:ascii="Arial Narrow" w:hAnsi="Arial Narrow" w:cs="Times New Roman"/>
          <w:color w:val="000000" w:themeColor="text1"/>
          <w:sz w:val="16"/>
          <w:szCs w:val="16"/>
          <w:lang w:val="it-IT"/>
        </w:rPr>
        <w:t xml:space="preserve"> </w:t>
      </w:r>
    </w:p>
  </w:footnote>
  <w:footnote w:id="13">
    <w:p w14:paraId="5341982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it-IT"/>
        </w:rPr>
        <w:t xml:space="preserve"> Cf. Lavinia Bianchi (2017). </w:t>
      </w:r>
      <w:r w:rsidRPr="00B24A73">
        <w:rPr>
          <w:rFonts w:ascii="Arial Narrow" w:hAnsi="Arial Narrow" w:cs="Times New Roman"/>
          <w:sz w:val="16"/>
          <w:szCs w:val="16"/>
          <w:lang w:val="sl-SI"/>
        </w:rPr>
        <w:t>»</w:t>
      </w:r>
      <w:r w:rsidRPr="00B24A73">
        <w:rPr>
          <w:rFonts w:ascii="Arial Narrow" w:hAnsi="Arial Narrow" w:cs="Times New Roman"/>
          <w:sz w:val="16"/>
          <w:szCs w:val="16"/>
          <w:lang w:val="it-IT"/>
        </w:rPr>
        <w:t>Fra due mondi. Sguardi educativi e interculturali nella vita e nelle opere di Frida Kahlo</w:t>
      </w:r>
      <w:r w:rsidRPr="00B24A73">
        <w:rPr>
          <w:rFonts w:ascii="Arial Narrow" w:hAnsi="Arial Narrow" w:cs="Times New Roman"/>
          <w:sz w:val="16"/>
          <w:szCs w:val="16"/>
          <w:lang w:val="sl-SI"/>
        </w:rPr>
        <w:t>«</w:t>
      </w:r>
      <w:r w:rsidRPr="00B24A73">
        <w:rPr>
          <w:rFonts w:ascii="Arial Narrow" w:hAnsi="Arial Narrow" w:cs="Times New Roman"/>
          <w:sz w:val="16"/>
          <w:szCs w:val="16"/>
          <w:lang w:val="it-IT"/>
        </w:rPr>
        <w:t xml:space="preserve">. </w:t>
      </w:r>
      <w:r w:rsidRPr="00B24A73">
        <w:rPr>
          <w:rFonts w:ascii="Arial Narrow" w:hAnsi="Arial Narrow" w:cs="Times New Roman"/>
          <w:sz w:val="16"/>
          <w:szCs w:val="16"/>
        </w:rPr>
        <w:t xml:space="preserve">V </w:t>
      </w:r>
      <w:r w:rsidRPr="00B24A73">
        <w:rPr>
          <w:rFonts w:ascii="Arial Narrow" w:hAnsi="Arial Narrow" w:cs="Times New Roman"/>
          <w:i/>
          <w:iCs/>
          <w:sz w:val="16"/>
          <w:szCs w:val="16"/>
        </w:rPr>
        <w:t>Ricerche di Pedagogia e Didattica</w:t>
      </w:r>
      <w:r w:rsidRPr="00B24A73">
        <w:rPr>
          <w:rFonts w:ascii="Arial Narrow" w:hAnsi="Arial Narrow" w:cs="Times New Roman"/>
          <w:sz w:val="16"/>
          <w:szCs w:val="16"/>
        </w:rPr>
        <w:t xml:space="preserve"> (</w:t>
      </w:r>
      <w:r w:rsidRPr="00B24A73">
        <w:rPr>
          <w:rFonts w:ascii="Arial Narrow" w:hAnsi="Arial Narrow" w:cs="Times New Roman"/>
          <w:i/>
          <w:iCs/>
          <w:sz w:val="16"/>
          <w:szCs w:val="16"/>
        </w:rPr>
        <w:t>Journal of Theories and Research in Education</w:t>
      </w:r>
      <w:r w:rsidRPr="00B24A73">
        <w:rPr>
          <w:rFonts w:ascii="Arial Narrow" w:hAnsi="Arial Narrow" w:cs="Times New Roman"/>
          <w:sz w:val="16"/>
          <w:szCs w:val="16"/>
        </w:rPr>
        <w:t xml:space="preserve">), Vol. 12, No. 3, 41–57. Bologna: Università di Bologna, str. 49. </w:t>
      </w:r>
    </w:p>
  </w:footnote>
  <w:footnote w:id="14">
    <w:p w14:paraId="1676099A"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Prav tam.</w:t>
      </w:r>
    </w:p>
  </w:footnote>
  <w:footnote w:id="15">
    <w:p w14:paraId="495B03BB"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Cf.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Vol. 6, No. 2, 227–238. Firenze: Firenze University Press, str. 230.</w:t>
      </w:r>
    </w:p>
  </w:footnote>
  <w:footnote w:id="16">
    <w:p w14:paraId="43AAEBE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w:t>
      </w:r>
      <w:r w:rsidRPr="00B24A73">
        <w:rPr>
          <w:rFonts w:ascii="Arial Narrow" w:hAnsi="Arial Narrow" w:cs="Times New Roman"/>
          <w:sz w:val="16"/>
          <w:szCs w:val="16"/>
          <w:lang w:val="sl-SI"/>
        </w:rPr>
        <w:t xml:space="preserve">Cf. </w:t>
      </w:r>
      <w:r w:rsidRPr="00B24A73">
        <w:rPr>
          <w:rFonts w:ascii="Arial Narrow" w:hAnsi="Arial Narrow" w:cs="Times New Roman"/>
          <w:sz w:val="16"/>
          <w:szCs w:val="16"/>
        </w:rPr>
        <w:t xml:space="preserve">Gerry Souter (2005). </w:t>
      </w:r>
      <w:r w:rsidRPr="00B24A73">
        <w:rPr>
          <w:rFonts w:ascii="Arial Narrow" w:hAnsi="Arial Narrow" w:cs="Times New Roman"/>
          <w:i/>
          <w:iCs/>
          <w:sz w:val="16"/>
          <w:szCs w:val="16"/>
        </w:rPr>
        <w:t>Frida Kahlo: Beneath the Mirror</w:t>
      </w:r>
      <w:r w:rsidRPr="00B24A73">
        <w:rPr>
          <w:rFonts w:ascii="Arial Narrow" w:hAnsi="Arial Narrow" w:cs="Times New Roman"/>
          <w:sz w:val="16"/>
          <w:szCs w:val="16"/>
        </w:rPr>
        <w:t xml:space="preserve">. New York: Parkstone Press, str. 25. </w:t>
      </w:r>
    </w:p>
  </w:footnote>
  <w:footnote w:id="17">
    <w:p w14:paraId="0F290E5B"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es-ES"/>
        </w:rPr>
        <w:t xml:space="preserve"> </w:t>
      </w:r>
      <w:r w:rsidRPr="00B24A73">
        <w:rPr>
          <w:rFonts w:ascii="Arial Narrow" w:hAnsi="Arial Narrow" w:cs="Times New Roman"/>
          <w:sz w:val="16"/>
          <w:szCs w:val="16"/>
          <w:lang w:val="sl-SI"/>
        </w:rPr>
        <w:t xml:space="preserve">Cf. Rauda Jamis (1987). </w:t>
      </w:r>
      <w:r w:rsidRPr="00B24A73">
        <w:rPr>
          <w:rFonts w:ascii="Arial Narrow" w:hAnsi="Arial Narrow" w:cs="Times New Roman"/>
          <w:i/>
          <w:iCs/>
          <w:sz w:val="16"/>
          <w:szCs w:val="16"/>
          <w:lang w:val="sl-SI"/>
        </w:rPr>
        <w:t>Frida Kahlo: Autorretrato de una Mujer</w:t>
      </w:r>
      <w:r w:rsidRPr="00B24A73">
        <w:rPr>
          <w:rFonts w:ascii="Arial Narrow" w:hAnsi="Arial Narrow" w:cs="Times New Roman"/>
          <w:sz w:val="16"/>
          <w:szCs w:val="16"/>
          <w:lang w:val="sl-SI"/>
        </w:rPr>
        <w:t xml:space="preserve">. Mexico, D. F.: Edivisión Compañia Editorial, str. 103–104. </w:t>
      </w:r>
    </w:p>
  </w:footnote>
  <w:footnote w:id="18">
    <w:p w14:paraId="35188231"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rPr>
        <w:t xml:space="preserve"> Cf. </w:t>
      </w:r>
      <w:r w:rsidRPr="00B24A73">
        <w:rPr>
          <w:rFonts w:ascii="Arial Narrow" w:hAnsi="Arial Narrow" w:cs="Times New Roman"/>
          <w:sz w:val="16"/>
          <w:szCs w:val="16"/>
          <w:lang w:val="sl-SI"/>
        </w:rPr>
        <w:t>Angela Articoni (2019). »</w:t>
      </w:r>
      <w:r w:rsidRPr="00B24A73">
        <w:rPr>
          <w:rFonts w:ascii="Arial Narrow" w:hAnsi="Arial Narrow" w:cs="Times New Roman"/>
          <w:sz w:val="16"/>
          <w:szCs w:val="16"/>
          <w:lang w:val="en-GB"/>
        </w:rPr>
        <w:t>The Art of Transforming Pain into Art: Frida Kahlo’s World</w:t>
      </w:r>
      <w:r w:rsidRPr="00B24A73">
        <w:rPr>
          <w:rFonts w:ascii="Arial Narrow" w:hAnsi="Arial Narrow" w:cs="Times New Roman"/>
          <w:sz w:val="16"/>
          <w:szCs w:val="16"/>
          <w:lang w:val="sl-SI"/>
        </w:rPr>
        <w:t xml:space="preserve">«. V </w:t>
      </w:r>
      <w:r w:rsidRPr="00B24A73">
        <w:rPr>
          <w:rFonts w:ascii="Arial Narrow" w:hAnsi="Arial Narrow" w:cs="Times New Roman"/>
          <w:i/>
          <w:iCs/>
          <w:sz w:val="16"/>
          <w:szCs w:val="16"/>
          <w:lang w:val="it-IT"/>
        </w:rPr>
        <w:t>Rivista di Storia dell’Educazione</w:t>
      </w:r>
      <w:r w:rsidRPr="00B24A73">
        <w:rPr>
          <w:rFonts w:ascii="Arial Narrow" w:hAnsi="Arial Narrow" w:cs="Times New Roman"/>
          <w:sz w:val="16"/>
          <w:szCs w:val="16"/>
          <w:lang w:val="sl-SI"/>
        </w:rPr>
        <w:t xml:space="preserve">, Vol. 6, No. 2, 227–238. Firenze: Firenze University Press, str. 231. </w:t>
      </w:r>
    </w:p>
  </w:footnote>
  <w:footnote w:id="19">
    <w:p w14:paraId="08475012"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pt-BR"/>
        </w:rPr>
        <w:t xml:space="preserve"> Prav tam. </w:t>
      </w:r>
    </w:p>
  </w:footnote>
  <w:footnote w:id="20">
    <w:p w14:paraId="32D773D8" w14:textId="77777777" w:rsidR="002C2E51" w:rsidRPr="00B24A73" w:rsidRDefault="002C2E51" w:rsidP="002C2E51">
      <w:pPr>
        <w:pStyle w:val="Sprotnaopomba-besedilo"/>
        <w:jc w:val="both"/>
        <w:rPr>
          <w:rFonts w:ascii="Arial Narrow" w:hAnsi="Arial Narrow" w:cs="Times New Roman"/>
          <w:sz w:val="16"/>
          <w:szCs w:val="16"/>
          <w:lang w:val="sl-SI"/>
        </w:rPr>
      </w:pPr>
      <w:r w:rsidRPr="00B24A73">
        <w:rPr>
          <w:rStyle w:val="Sprotnaopomba-sklic"/>
          <w:rFonts w:ascii="Arial Narrow" w:hAnsi="Arial Narrow" w:cs="Times New Roman"/>
          <w:sz w:val="16"/>
          <w:szCs w:val="16"/>
        </w:rPr>
        <w:footnoteRef/>
      </w:r>
      <w:r w:rsidRPr="00B24A73">
        <w:rPr>
          <w:rFonts w:ascii="Arial Narrow" w:hAnsi="Arial Narrow" w:cs="Times New Roman"/>
          <w:sz w:val="16"/>
          <w:szCs w:val="16"/>
          <w:lang w:val="pt-BR"/>
        </w:rPr>
        <w:t xml:space="preserve"> </w:t>
      </w:r>
      <w:r w:rsidRPr="00B24A73">
        <w:rPr>
          <w:rFonts w:ascii="Arial Narrow" w:hAnsi="Arial Narrow" w:cs="Times New Roman"/>
          <w:sz w:val="16"/>
          <w:szCs w:val="16"/>
          <w:lang w:val="sl-SI"/>
        </w:rPr>
        <w:t xml:space="preserve">Prav tam, str. 232.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AEA3" w14:textId="63C26074" w:rsidR="004875F9" w:rsidRDefault="004875F9">
    <w:pPr>
      <w:pStyle w:val="Glava"/>
    </w:pPr>
    <w:r>
      <w:rPr>
        <w:noProof/>
      </w:rPr>
      <w:drawing>
        <wp:inline distT="0" distB="0" distL="0" distR="0" wp14:anchorId="32FB3981" wp14:editId="6AD9CAE6">
          <wp:extent cx="1104900" cy="647700"/>
          <wp:effectExtent l="0" t="0" r="0" b="0"/>
          <wp:docPr id="1838560122" name="Slika 18385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47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3"/>
    <w:rsid w:val="000C3689"/>
    <w:rsid w:val="000E43C4"/>
    <w:rsid w:val="000E5B9C"/>
    <w:rsid w:val="00117660"/>
    <w:rsid w:val="00164D4A"/>
    <w:rsid w:val="001914BE"/>
    <w:rsid w:val="00255B0F"/>
    <w:rsid w:val="002928EC"/>
    <w:rsid w:val="002C2E51"/>
    <w:rsid w:val="002C6FF9"/>
    <w:rsid w:val="003D18E0"/>
    <w:rsid w:val="004875F9"/>
    <w:rsid w:val="004C551F"/>
    <w:rsid w:val="00587813"/>
    <w:rsid w:val="005F62DD"/>
    <w:rsid w:val="0060501D"/>
    <w:rsid w:val="00675E29"/>
    <w:rsid w:val="00680C1A"/>
    <w:rsid w:val="007117ED"/>
    <w:rsid w:val="00844AA1"/>
    <w:rsid w:val="00881BBC"/>
    <w:rsid w:val="009321C3"/>
    <w:rsid w:val="00951A9E"/>
    <w:rsid w:val="00972FA0"/>
    <w:rsid w:val="00992E5C"/>
    <w:rsid w:val="00992ED2"/>
    <w:rsid w:val="009947EA"/>
    <w:rsid w:val="009F1FCA"/>
    <w:rsid w:val="00A47BBF"/>
    <w:rsid w:val="00B24A73"/>
    <w:rsid w:val="00B255D0"/>
    <w:rsid w:val="00B531F3"/>
    <w:rsid w:val="00BA1F0A"/>
    <w:rsid w:val="00BD204B"/>
    <w:rsid w:val="00CB0D19"/>
    <w:rsid w:val="00D810F1"/>
    <w:rsid w:val="00D97042"/>
    <w:rsid w:val="00E072F8"/>
    <w:rsid w:val="00E62E34"/>
    <w:rsid w:val="00EB7A8B"/>
    <w:rsid w:val="00F908E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3C59"/>
  <w15:chartTrackingRefBased/>
  <w15:docId w15:val="{207C806B-ABC9-4447-BC45-330D8B19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7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87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8781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8781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8781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8781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781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781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781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781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8781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8781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8781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8781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8781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781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781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7813"/>
    <w:rPr>
      <w:rFonts w:eastAsiaTheme="majorEastAsia" w:cstheme="majorBidi"/>
      <w:color w:val="272727" w:themeColor="text1" w:themeTint="D8"/>
    </w:rPr>
  </w:style>
  <w:style w:type="paragraph" w:styleId="Naslov">
    <w:name w:val="Title"/>
    <w:basedOn w:val="Navaden"/>
    <w:next w:val="Navaden"/>
    <w:link w:val="NaslovZnak"/>
    <w:uiPriority w:val="10"/>
    <w:qFormat/>
    <w:rsid w:val="0058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781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781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781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7813"/>
    <w:pPr>
      <w:spacing w:before="160"/>
      <w:jc w:val="center"/>
    </w:pPr>
    <w:rPr>
      <w:i/>
      <w:iCs/>
      <w:color w:val="404040" w:themeColor="text1" w:themeTint="BF"/>
    </w:rPr>
  </w:style>
  <w:style w:type="character" w:customStyle="1" w:styleId="CitatZnak">
    <w:name w:val="Citat Znak"/>
    <w:basedOn w:val="Privzetapisavaodstavka"/>
    <w:link w:val="Citat"/>
    <w:uiPriority w:val="29"/>
    <w:rsid w:val="00587813"/>
    <w:rPr>
      <w:i/>
      <w:iCs/>
      <w:color w:val="404040" w:themeColor="text1" w:themeTint="BF"/>
    </w:rPr>
  </w:style>
  <w:style w:type="paragraph" w:styleId="Odstavekseznama">
    <w:name w:val="List Paragraph"/>
    <w:basedOn w:val="Navaden"/>
    <w:uiPriority w:val="34"/>
    <w:qFormat/>
    <w:rsid w:val="00587813"/>
    <w:pPr>
      <w:ind w:left="720"/>
      <w:contextualSpacing/>
    </w:pPr>
  </w:style>
  <w:style w:type="character" w:styleId="Intenzivenpoudarek">
    <w:name w:val="Intense Emphasis"/>
    <w:basedOn w:val="Privzetapisavaodstavka"/>
    <w:uiPriority w:val="21"/>
    <w:qFormat/>
    <w:rsid w:val="00587813"/>
    <w:rPr>
      <w:i/>
      <w:iCs/>
      <w:color w:val="0F4761" w:themeColor="accent1" w:themeShade="BF"/>
    </w:rPr>
  </w:style>
  <w:style w:type="paragraph" w:styleId="Intenzivencitat">
    <w:name w:val="Intense Quote"/>
    <w:basedOn w:val="Navaden"/>
    <w:next w:val="Navaden"/>
    <w:link w:val="IntenzivencitatZnak"/>
    <w:uiPriority w:val="30"/>
    <w:qFormat/>
    <w:rsid w:val="00587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87813"/>
    <w:rPr>
      <w:i/>
      <w:iCs/>
      <w:color w:val="0F4761" w:themeColor="accent1" w:themeShade="BF"/>
    </w:rPr>
  </w:style>
  <w:style w:type="character" w:styleId="Intenzivensklic">
    <w:name w:val="Intense Reference"/>
    <w:basedOn w:val="Privzetapisavaodstavka"/>
    <w:uiPriority w:val="32"/>
    <w:qFormat/>
    <w:rsid w:val="00587813"/>
    <w:rPr>
      <w:b/>
      <w:bCs/>
      <w:smallCaps/>
      <w:color w:val="0F4761" w:themeColor="accent1" w:themeShade="BF"/>
      <w:spacing w:val="5"/>
    </w:rPr>
  </w:style>
  <w:style w:type="table" w:styleId="Tabelamrea">
    <w:name w:val="Table Grid"/>
    <w:basedOn w:val="Navadnatabela"/>
    <w:uiPriority w:val="39"/>
    <w:rsid w:val="0058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2C2E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repko">
    <w:name w:val="Strong"/>
    <w:basedOn w:val="Privzetapisavaodstavka"/>
    <w:uiPriority w:val="22"/>
    <w:qFormat/>
    <w:rsid w:val="002C2E51"/>
    <w:rPr>
      <w:b/>
      <w:bCs/>
    </w:rPr>
  </w:style>
  <w:style w:type="character" w:styleId="Poudarek">
    <w:name w:val="Emphasis"/>
    <w:basedOn w:val="Privzetapisavaodstavka"/>
    <w:uiPriority w:val="20"/>
    <w:qFormat/>
    <w:rsid w:val="002C2E51"/>
    <w:rPr>
      <w:i/>
      <w:iCs/>
    </w:rPr>
  </w:style>
  <w:style w:type="character" w:customStyle="1" w:styleId="apple-converted-space">
    <w:name w:val="apple-converted-space"/>
    <w:basedOn w:val="Privzetapisavaodstavka"/>
    <w:rsid w:val="002C2E51"/>
  </w:style>
  <w:style w:type="paragraph" w:styleId="Sprotnaopomba-besedilo">
    <w:name w:val="footnote text"/>
    <w:basedOn w:val="Navaden"/>
    <w:link w:val="Sprotnaopomba-besediloZnak"/>
    <w:uiPriority w:val="99"/>
    <w:semiHidden/>
    <w:unhideWhenUsed/>
    <w:rsid w:val="002C2E5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C2E51"/>
    <w:rPr>
      <w:sz w:val="20"/>
      <w:szCs w:val="20"/>
    </w:rPr>
  </w:style>
  <w:style w:type="character" w:styleId="Sprotnaopomba-sklic">
    <w:name w:val="footnote reference"/>
    <w:basedOn w:val="Privzetapisavaodstavka"/>
    <w:uiPriority w:val="99"/>
    <w:semiHidden/>
    <w:unhideWhenUsed/>
    <w:rsid w:val="002C2E51"/>
    <w:rPr>
      <w:vertAlign w:val="superscript"/>
    </w:rPr>
  </w:style>
  <w:style w:type="paragraph" w:styleId="Glava">
    <w:name w:val="header"/>
    <w:basedOn w:val="Navaden"/>
    <w:link w:val="GlavaZnak"/>
    <w:uiPriority w:val="99"/>
    <w:unhideWhenUsed/>
    <w:rsid w:val="004875F9"/>
    <w:pPr>
      <w:tabs>
        <w:tab w:val="center" w:pos="4536"/>
        <w:tab w:val="right" w:pos="9072"/>
      </w:tabs>
      <w:spacing w:after="0" w:line="240" w:lineRule="auto"/>
    </w:pPr>
  </w:style>
  <w:style w:type="character" w:customStyle="1" w:styleId="GlavaZnak">
    <w:name w:val="Glava Znak"/>
    <w:basedOn w:val="Privzetapisavaodstavka"/>
    <w:link w:val="Glava"/>
    <w:uiPriority w:val="99"/>
    <w:rsid w:val="004875F9"/>
  </w:style>
  <w:style w:type="paragraph" w:styleId="Noga">
    <w:name w:val="footer"/>
    <w:basedOn w:val="Navaden"/>
    <w:link w:val="NogaZnak"/>
    <w:uiPriority w:val="99"/>
    <w:unhideWhenUsed/>
    <w:rsid w:val="004875F9"/>
    <w:pPr>
      <w:tabs>
        <w:tab w:val="center" w:pos="4536"/>
        <w:tab w:val="right" w:pos="9072"/>
      </w:tabs>
      <w:spacing w:after="0" w:line="240" w:lineRule="auto"/>
    </w:pPr>
  </w:style>
  <w:style w:type="character" w:customStyle="1" w:styleId="NogaZnak">
    <w:name w:val="Noga Znak"/>
    <w:basedOn w:val="Privzetapisavaodstavka"/>
    <w:link w:val="Noga"/>
    <w:uiPriority w:val="99"/>
    <w:rsid w:val="0048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4104</Words>
  <Characters>23396</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Virc, Benjamin</dc:creator>
  <cp:keywords/>
  <dc:description/>
  <cp:lastModifiedBy>SNG MB</cp:lastModifiedBy>
  <cp:revision>24</cp:revision>
  <dcterms:created xsi:type="dcterms:W3CDTF">2025-11-11T10:25:00Z</dcterms:created>
  <dcterms:modified xsi:type="dcterms:W3CDTF">2025-11-12T20:36:00Z</dcterms:modified>
</cp:coreProperties>
</file>