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1D9F" w14:textId="77777777" w:rsidR="008A0B2A" w:rsidRDefault="008A0B2A"/>
    <w:p w14:paraId="7D68C814" w14:textId="77777777" w:rsidR="005404F1" w:rsidRPr="00C17496" w:rsidRDefault="005404F1" w:rsidP="005404F1">
      <w:pPr>
        <w:jc w:val="both"/>
      </w:pPr>
      <w:r w:rsidRPr="00C17496">
        <w:t>SPOROČILO ZA JAVNOST</w:t>
      </w:r>
    </w:p>
    <w:p w14:paraId="37D09137" w14:textId="77777777" w:rsidR="005404F1" w:rsidRPr="00C17496" w:rsidRDefault="005404F1" w:rsidP="005404F1">
      <w:pPr>
        <w:jc w:val="both"/>
      </w:pPr>
      <w:r w:rsidRPr="00C17496">
        <w:t>ZA TAKOJŠNJO OBJAVO</w:t>
      </w:r>
    </w:p>
    <w:p w14:paraId="575FBED3" w14:textId="77777777" w:rsidR="005404F1" w:rsidRPr="00C17496" w:rsidRDefault="005404F1" w:rsidP="005404F1">
      <w:pPr>
        <w:jc w:val="both"/>
      </w:pPr>
    </w:p>
    <w:p w14:paraId="0F28884F" w14:textId="77777777" w:rsidR="005404F1" w:rsidRPr="00C17496" w:rsidRDefault="005404F1" w:rsidP="005404F1">
      <w:pPr>
        <w:jc w:val="both"/>
      </w:pPr>
    </w:p>
    <w:p w14:paraId="09DD8566" w14:textId="0E567AE8" w:rsidR="00245CFA" w:rsidRPr="005404F1" w:rsidRDefault="005404F1">
      <w:pPr>
        <w:rPr>
          <w:b/>
          <w:bCs/>
        </w:rPr>
      </w:pPr>
      <w:r w:rsidRPr="005404F1">
        <w:rPr>
          <w:b/>
          <w:bCs/>
        </w:rPr>
        <w:t>PREMIERA DRAME SNG MARIBOR</w:t>
      </w:r>
    </w:p>
    <w:p w14:paraId="6756ADAE" w14:textId="511E5044" w:rsidR="00245CFA" w:rsidRPr="005404F1" w:rsidRDefault="00245CFA" w:rsidP="00245CFA">
      <w:pPr>
        <w:jc w:val="both"/>
        <w:rPr>
          <w:rFonts w:cs="Times New Roman"/>
          <w:b/>
          <w:bCs/>
          <w:sz w:val="44"/>
          <w:szCs w:val="44"/>
        </w:rPr>
      </w:pPr>
      <w:r w:rsidRPr="005404F1">
        <w:rPr>
          <w:rFonts w:cs="Times New Roman"/>
          <w:b/>
          <w:bCs/>
          <w:i/>
          <w:iCs/>
          <w:sz w:val="44"/>
          <w:szCs w:val="44"/>
        </w:rPr>
        <w:t>≈ [približno enako kot]</w:t>
      </w:r>
      <w:r w:rsidRPr="005404F1">
        <w:rPr>
          <w:rFonts w:cs="Times New Roman"/>
          <w:b/>
          <w:bCs/>
          <w:sz w:val="44"/>
          <w:szCs w:val="44"/>
        </w:rPr>
        <w:t xml:space="preserve"> v režiji Maše Pelko</w:t>
      </w:r>
    </w:p>
    <w:p w14:paraId="43AD3853" w14:textId="77777777" w:rsidR="00245CFA" w:rsidRDefault="00245CFA"/>
    <w:p w14:paraId="5494392E" w14:textId="0A775CEC" w:rsidR="005404F1" w:rsidRPr="00C17496" w:rsidRDefault="005404F1" w:rsidP="005404F1">
      <w:pPr>
        <w:jc w:val="both"/>
        <w:rPr>
          <w:b/>
        </w:rPr>
      </w:pPr>
      <w:r w:rsidRPr="00C17496">
        <w:rPr>
          <w:b/>
        </w:rPr>
        <w:t xml:space="preserve">MARIBOR, </w:t>
      </w:r>
      <w:r>
        <w:rPr>
          <w:b/>
        </w:rPr>
        <w:t>18</w:t>
      </w:r>
      <w:r w:rsidRPr="00C17496">
        <w:rPr>
          <w:b/>
        </w:rPr>
        <w:t xml:space="preserve">. </w:t>
      </w:r>
      <w:r>
        <w:rPr>
          <w:b/>
        </w:rPr>
        <w:t>FEBRUAR</w:t>
      </w:r>
      <w:r w:rsidR="00DF559D">
        <w:rPr>
          <w:b/>
        </w:rPr>
        <w:t xml:space="preserve"> </w:t>
      </w:r>
      <w:r w:rsidRPr="00C17496">
        <w:rPr>
          <w:b/>
        </w:rPr>
        <w:t xml:space="preserve">– Drama Slovenskega narodnega gledališča Maribor bo v petek, </w:t>
      </w:r>
      <w:r>
        <w:rPr>
          <w:b/>
        </w:rPr>
        <w:t>21</w:t>
      </w:r>
      <w:r w:rsidRPr="00C17496">
        <w:rPr>
          <w:b/>
        </w:rPr>
        <w:t xml:space="preserve">. </w:t>
      </w:r>
      <w:r w:rsidR="006F742A">
        <w:rPr>
          <w:b/>
        </w:rPr>
        <w:t>februarja</w:t>
      </w:r>
      <w:r>
        <w:rPr>
          <w:b/>
        </w:rPr>
        <w:t xml:space="preserve"> </w:t>
      </w:r>
      <w:r w:rsidRPr="00C17496">
        <w:rPr>
          <w:b/>
        </w:rPr>
        <w:t>202</w:t>
      </w:r>
      <w:r>
        <w:rPr>
          <w:b/>
        </w:rPr>
        <w:t>5</w:t>
      </w:r>
      <w:r w:rsidRPr="00C17496">
        <w:rPr>
          <w:b/>
        </w:rPr>
        <w:t xml:space="preserve">, </w:t>
      </w:r>
      <w:r>
        <w:rPr>
          <w:b/>
        </w:rPr>
        <w:t xml:space="preserve">na Malem odru </w:t>
      </w:r>
      <w:r w:rsidRPr="00C17496">
        <w:rPr>
          <w:b/>
        </w:rPr>
        <w:t>premierno uprizorila</w:t>
      </w:r>
      <w:r w:rsidR="00654940">
        <w:rPr>
          <w:b/>
        </w:rPr>
        <w:t xml:space="preserve"> </w:t>
      </w:r>
      <w:r w:rsidR="00654940" w:rsidRPr="00654940">
        <w:rPr>
          <w:rFonts w:cs="Times New Roman"/>
          <w:b/>
          <w:bCs/>
          <w:i/>
          <w:iCs/>
        </w:rPr>
        <w:t>≈ [približno enako kot]</w:t>
      </w:r>
      <w:r w:rsidRPr="00C17496">
        <w:rPr>
          <w:b/>
          <w:i/>
          <w:iCs/>
        </w:rPr>
        <w:t xml:space="preserve">, </w:t>
      </w:r>
      <w:r>
        <w:rPr>
          <w:b/>
        </w:rPr>
        <w:t>s</w:t>
      </w:r>
      <w:r w:rsidRPr="005404F1">
        <w:rPr>
          <w:b/>
        </w:rPr>
        <w:t>odobn</w:t>
      </w:r>
      <w:r w:rsidR="00654940">
        <w:rPr>
          <w:b/>
        </w:rPr>
        <w:t>o</w:t>
      </w:r>
      <w:r w:rsidRPr="005404F1">
        <w:rPr>
          <w:b/>
        </w:rPr>
        <w:t xml:space="preserve"> komičn</w:t>
      </w:r>
      <w:r w:rsidR="00654940">
        <w:rPr>
          <w:b/>
        </w:rPr>
        <w:t>o</w:t>
      </w:r>
      <w:r w:rsidRPr="005404F1">
        <w:rPr>
          <w:b/>
        </w:rPr>
        <w:t xml:space="preserve"> švedsk</w:t>
      </w:r>
      <w:r w:rsidR="00654940">
        <w:rPr>
          <w:b/>
        </w:rPr>
        <w:t>o</w:t>
      </w:r>
      <w:r w:rsidRPr="005404F1">
        <w:rPr>
          <w:b/>
        </w:rPr>
        <w:t xml:space="preserve"> dram</w:t>
      </w:r>
      <w:r w:rsidR="00654940">
        <w:rPr>
          <w:b/>
        </w:rPr>
        <w:t>o</w:t>
      </w:r>
      <w:r w:rsidRPr="005404F1">
        <w:rPr>
          <w:b/>
        </w:rPr>
        <w:t>, kjer na eni strani enačbe stoji kapital, na drugi pa vrednost našega življenja</w:t>
      </w:r>
      <w:r w:rsidRPr="00C17496">
        <w:rPr>
          <w:b/>
        </w:rPr>
        <w:t>,</w:t>
      </w:r>
      <w:r>
        <w:rPr>
          <w:b/>
        </w:rPr>
        <w:t xml:space="preserve"> izpod peresa</w:t>
      </w:r>
      <w:r w:rsidRPr="005404F1">
        <w:rPr>
          <w:b/>
        </w:rPr>
        <w:t xml:space="preserve"> </w:t>
      </w:r>
      <w:r w:rsidRPr="005404F1">
        <w:rPr>
          <w:rFonts w:cs="Times New Roman"/>
          <w:b/>
        </w:rPr>
        <w:t>Jonasa Hassna Khemirija</w:t>
      </w:r>
      <w:r w:rsidR="00DF559D">
        <w:rPr>
          <w:b/>
        </w:rPr>
        <w:t xml:space="preserve"> </w:t>
      </w:r>
      <w:r w:rsidRPr="00C17496">
        <w:rPr>
          <w:b/>
        </w:rPr>
        <w:t xml:space="preserve">v režiji </w:t>
      </w:r>
      <w:r>
        <w:rPr>
          <w:b/>
        </w:rPr>
        <w:t>Maše Pelko</w:t>
      </w:r>
      <w:r w:rsidRPr="00C17496">
        <w:rPr>
          <w:b/>
        </w:rPr>
        <w:t>. Igrajo</w:t>
      </w:r>
      <w:r>
        <w:rPr>
          <w:b/>
        </w:rPr>
        <w:t xml:space="preserve"> </w:t>
      </w:r>
      <w:r w:rsidRPr="005404F1">
        <w:rPr>
          <w:rFonts w:eastAsia="Century Gothic" w:cs="Times New Roman"/>
          <w:b/>
          <w:bCs/>
          <w:color w:val="auto"/>
          <w:u w:color="414042"/>
          <w:shd w:val="clear" w:color="auto" w:fill="FFFFFF"/>
        </w:rPr>
        <w:t xml:space="preserve">Blaž Dolenc, Petja Labović, Liza Marijina, Minca Lorenci </w:t>
      </w:r>
      <w:r w:rsidR="00692017">
        <w:rPr>
          <w:rFonts w:eastAsia="Century Gothic" w:cs="Times New Roman"/>
          <w:b/>
          <w:bCs/>
          <w:color w:val="auto"/>
          <w:u w:color="414042"/>
          <w:shd w:val="clear" w:color="auto" w:fill="FFFFFF"/>
        </w:rPr>
        <w:t>i</w:t>
      </w:r>
      <w:r w:rsidRPr="005404F1">
        <w:rPr>
          <w:rFonts w:eastAsia="Century Gothic" w:cs="Times New Roman"/>
          <w:b/>
          <w:bCs/>
          <w:color w:val="auto"/>
          <w:u w:color="414042"/>
          <w:shd w:val="clear" w:color="auto" w:fill="FFFFFF"/>
        </w:rPr>
        <w:t>n Kristijan Ostanek</w:t>
      </w:r>
      <w:r w:rsidRPr="00C17496">
        <w:rPr>
          <w:b/>
        </w:rPr>
        <w:t>.</w:t>
      </w:r>
    </w:p>
    <w:p w14:paraId="1F11C041" w14:textId="77777777" w:rsidR="00245CFA" w:rsidRDefault="00245CFA"/>
    <w:p w14:paraId="4585152A" w14:textId="77777777" w:rsidR="00245CFA" w:rsidRPr="00F72470" w:rsidRDefault="00245CFA" w:rsidP="00245CFA">
      <w:pPr>
        <w:jc w:val="both"/>
        <w:rPr>
          <w:rFonts w:cs="Times New Roman"/>
        </w:rPr>
      </w:pPr>
      <w:r w:rsidRPr="00F72470">
        <w:rPr>
          <w:rFonts w:cs="Times New Roman"/>
        </w:rPr>
        <w:t xml:space="preserve">Jonas Hassen Khemiri je eden najprepoznavnejših in najbolj prevajanih švedskih avtorjev tega stoletja. Njegovi romani so bili prevedeni v več kot dvajset jezikov, medtem ko se njegova dramatika igra po vseh največjih odrih Evrope. Kot dramski avtor je slovenskim odrom še nepoznan, zato bo postavitev drame </w:t>
      </w:r>
      <w:r w:rsidRPr="00F72470">
        <w:rPr>
          <w:rFonts w:cs="Times New Roman"/>
          <w:i/>
          <w:iCs/>
        </w:rPr>
        <w:t>≈ [približno enako kot]</w:t>
      </w:r>
      <w:r w:rsidRPr="00F72470">
        <w:rPr>
          <w:rFonts w:cs="Times New Roman"/>
        </w:rPr>
        <w:t xml:space="preserve"> ne samo krstna uprizoritev tega besedila, marveč tudi prva uprizoritev Khemirijevega teksta v slovensko govorečem prostoru nasploh.</w:t>
      </w:r>
    </w:p>
    <w:p w14:paraId="1D89D682" w14:textId="4B21E2ED" w:rsidR="00245CFA" w:rsidRPr="00F72470" w:rsidRDefault="00245CFA" w:rsidP="00245CFA">
      <w:pPr>
        <w:jc w:val="both"/>
        <w:rPr>
          <w:rFonts w:cs="Times New Roman"/>
        </w:rPr>
      </w:pPr>
      <w:r w:rsidRPr="00F72470">
        <w:rPr>
          <w:rFonts w:cs="Times New Roman"/>
        </w:rPr>
        <w:t xml:space="preserve">Simbol ≈ v matematiki in ekonomiji zaznamuje pomenskost približnega enačaja oziroma v dobesednem pomenu </w:t>
      </w:r>
      <w:r w:rsidRPr="00F72470">
        <w:rPr>
          <w:rFonts w:cs="Times New Roman"/>
          <w:i/>
          <w:iCs/>
        </w:rPr>
        <w:t>približno enako kot</w:t>
      </w:r>
      <w:r w:rsidRPr="00F72470">
        <w:rPr>
          <w:rFonts w:cs="Times New Roman"/>
        </w:rPr>
        <w:t>, kar je definicija, s katero besedilo preizprašuje vso medčloveško vrednost v omenjenem besedilu, ko jo primerja z močjo kapitala. Khemiri, ki je</w:t>
      </w:r>
      <w:r w:rsidR="00692017">
        <w:rPr>
          <w:rFonts w:cs="Times New Roman"/>
        </w:rPr>
        <w:t xml:space="preserve"> ob</w:t>
      </w:r>
      <w:r w:rsidRPr="00F72470">
        <w:rPr>
          <w:rFonts w:cs="Times New Roman"/>
        </w:rPr>
        <w:t xml:space="preserve"> literatur</w:t>
      </w:r>
      <w:r w:rsidR="00692017">
        <w:rPr>
          <w:rFonts w:cs="Times New Roman"/>
        </w:rPr>
        <w:t>i</w:t>
      </w:r>
      <w:r w:rsidRPr="00F72470">
        <w:rPr>
          <w:rFonts w:cs="Times New Roman"/>
        </w:rPr>
        <w:t xml:space="preserve"> doštudiral tudi ekonomijo, s tekstom uresniči strašno, a ekstremno vsakdanjo predpostavko: kaj če bi lahko prav vse, kar doživimo, kar nas obdaja, kar pričakujemo in kaj obžalujemo, zvedli na ekonomske formule prihodka in ultimativnega dobička? Ali z drugimi besedami: pred nami izriše naš vsakdan, ki ga diktira ponotranjena sodobna kapitalistična mentaliteta.</w:t>
      </w:r>
    </w:p>
    <w:p w14:paraId="4BF7026E" w14:textId="77777777" w:rsidR="00245CFA" w:rsidRPr="00F72470" w:rsidRDefault="00245CFA" w:rsidP="00245CFA">
      <w:pPr>
        <w:jc w:val="both"/>
        <w:rPr>
          <w:rFonts w:cs="Times New Roman"/>
        </w:rPr>
      </w:pPr>
      <w:r w:rsidRPr="00F72470">
        <w:rPr>
          <w:rFonts w:cs="Times New Roman"/>
        </w:rPr>
        <w:t xml:space="preserve">Velik dosežek Khemirijevega besedila je, da kljub izjemno kompleksni tematiki v svojem besedilu ustvari izrazito živ in poln svet, ki fascinira s hitrostjo in </w:t>
      </w:r>
      <w:r>
        <w:rPr>
          <w:rFonts w:cs="Times New Roman"/>
        </w:rPr>
        <w:t xml:space="preserve">s </w:t>
      </w:r>
      <w:r w:rsidRPr="00F72470">
        <w:rPr>
          <w:rFonts w:cs="Times New Roman"/>
        </w:rPr>
        <w:t xml:space="preserve">premišljenostjo. Pripoved in perspektivo zgodbe si izmenjuje več kot dvajset dramskih oseb, ki zajemajo vse od predavanj znanstvenikov z začetka devetnajstega stoletja, direktnih nagovorov publike s strani vodje uprizoritve pa do sodobnih intimnih relacij, med njimi pa Khemiri spretno krmari s konstantnimi spremembami gledališkega koda: od popolnoma dramskih prizorov do </w:t>
      </w:r>
      <w:r w:rsidRPr="00F72470">
        <w:rPr>
          <w:rFonts w:cs="Times New Roman"/>
          <w:i/>
          <w:iCs/>
        </w:rPr>
        <w:t>ex cathedra</w:t>
      </w:r>
      <w:r w:rsidRPr="00F72470">
        <w:rPr>
          <w:rFonts w:cs="Times New Roman"/>
        </w:rPr>
        <w:t xml:space="preserve"> razlag, intervjujev pa postdramskih situacij, kjer gledal</w:t>
      </w:r>
      <w:r>
        <w:rPr>
          <w:rFonts w:cs="Times New Roman"/>
        </w:rPr>
        <w:t>stvo</w:t>
      </w:r>
      <w:r w:rsidRPr="00F72470">
        <w:rPr>
          <w:rFonts w:cs="Times New Roman"/>
        </w:rPr>
        <w:t xml:space="preserve"> postane del odrske izgovarjave.</w:t>
      </w:r>
    </w:p>
    <w:p w14:paraId="5E25218E" w14:textId="77777777" w:rsidR="00245CFA" w:rsidRPr="00F72470" w:rsidRDefault="00245CFA" w:rsidP="00245CFA">
      <w:pPr>
        <w:jc w:val="both"/>
        <w:rPr>
          <w:rFonts w:cs="Times New Roman"/>
        </w:rPr>
      </w:pPr>
      <w:r w:rsidRPr="00F72470">
        <w:rPr>
          <w:rFonts w:cs="Times New Roman"/>
        </w:rPr>
        <w:t>Besedilo tako ves čas hodi po tanki meji med absurdnimi in s tem vsem znanimi humornimi sekvencami našega življenja na eni strani ter kruto, brutalno in temno platjo družbenega in socialnega sistema, ki ga živimo. Z mešanico teoretske, dokumentarne in fiktivne naracije ustvarja precizno in premišljeno diagnozo naše aktualnosti.</w:t>
      </w:r>
    </w:p>
    <w:p w14:paraId="51853E7E" w14:textId="77777777" w:rsidR="00245CFA" w:rsidRDefault="00245CFA" w:rsidP="00245CFA">
      <w:pPr>
        <w:jc w:val="both"/>
        <w:rPr>
          <w:rFonts w:cs="Times New Roman"/>
        </w:rPr>
      </w:pPr>
      <w:r w:rsidRPr="00F72470">
        <w:rPr>
          <w:rFonts w:cs="Times New Roman"/>
        </w:rPr>
        <w:t xml:space="preserve">Želja uprizoritve je z avtorskimi posegi poseči v kompleksno strukturo Khemirijeve misli in več kot dvajset protagonistov skrčiti na izgovarjavo le nekaj igralk in igralcev ter jih predstaviti skozi vsakdanjo borbo z bremenom kapitalistične logike, ki določa njihove intimne odnose, občutje preteklosti, odločitve v prihodnosti. Kolektivna dramska igra, ki je kot ustvarjena za Mali oder, saj dopušča gledalcu, da se protagonistom izredno približa, hkrati pa kot gledališka oblika eksperimentira z lastno formo in </w:t>
      </w:r>
      <w:r>
        <w:rPr>
          <w:rFonts w:cs="Times New Roman"/>
        </w:rPr>
        <w:t xml:space="preserve">z </w:t>
      </w:r>
      <w:r w:rsidRPr="00F72470">
        <w:rPr>
          <w:rFonts w:cs="Times New Roman"/>
        </w:rPr>
        <w:t>vsebino.</w:t>
      </w:r>
    </w:p>
    <w:p w14:paraId="2EEBE200" w14:textId="1798072A" w:rsidR="005404F1" w:rsidRDefault="005404F1" w:rsidP="005404F1">
      <w:pPr>
        <w:tabs>
          <w:tab w:val="left" w:pos="5670"/>
        </w:tabs>
        <w:jc w:val="both"/>
        <w:rPr>
          <w:rFonts w:cs="Times New Roman"/>
          <w:color w:val="auto"/>
        </w:rPr>
      </w:pPr>
      <w:r w:rsidRPr="00F72470">
        <w:rPr>
          <w:rFonts w:cs="Times New Roman"/>
          <w:color w:val="auto"/>
        </w:rPr>
        <w:lastRenderedPageBreak/>
        <w:t>Prevajalka</w:t>
      </w:r>
      <w:r>
        <w:rPr>
          <w:rFonts w:cs="Times New Roman"/>
          <w:color w:val="auto"/>
        </w:rPr>
        <w:t xml:space="preserve"> je </w:t>
      </w:r>
      <w:r w:rsidRPr="00F72470">
        <w:rPr>
          <w:rFonts w:cs="Times New Roman"/>
          <w:color w:val="auto"/>
        </w:rPr>
        <w:t>Mita Gustinčič Pahor</w:t>
      </w:r>
      <w:r>
        <w:rPr>
          <w:rFonts w:cs="Times New Roman"/>
          <w:color w:val="auto"/>
        </w:rPr>
        <w:t>, d</w:t>
      </w:r>
      <w:r w:rsidRPr="00F72470">
        <w:rPr>
          <w:rFonts w:cs="Times New Roman"/>
          <w:color w:val="auto"/>
        </w:rPr>
        <w:t>ramaturginja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Luna Pentek</w:t>
      </w:r>
      <w:r>
        <w:rPr>
          <w:rFonts w:cs="Times New Roman"/>
          <w:color w:val="auto"/>
        </w:rPr>
        <w:t>, s</w:t>
      </w:r>
      <w:r w:rsidRPr="00F72470">
        <w:rPr>
          <w:rFonts w:cs="Times New Roman"/>
          <w:color w:val="auto"/>
        </w:rPr>
        <w:t>cenograf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Lin Japelj</w:t>
      </w:r>
      <w:r>
        <w:rPr>
          <w:rFonts w:cs="Times New Roman"/>
          <w:color w:val="auto"/>
        </w:rPr>
        <w:t>, k</w:t>
      </w:r>
      <w:r w:rsidRPr="00F72470">
        <w:rPr>
          <w:rFonts w:cs="Times New Roman"/>
          <w:color w:val="auto"/>
        </w:rPr>
        <w:t>ostumografinja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Tina Bonča</w:t>
      </w:r>
      <w:r>
        <w:rPr>
          <w:rFonts w:cs="Times New Roman"/>
          <w:color w:val="auto"/>
        </w:rPr>
        <w:t>, s</w:t>
      </w:r>
      <w:r w:rsidRPr="00F72470">
        <w:rPr>
          <w:rFonts w:cs="Times New Roman"/>
          <w:color w:val="auto"/>
        </w:rPr>
        <w:t>kladatelj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Val Fürst</w:t>
      </w:r>
      <w:r>
        <w:rPr>
          <w:rFonts w:cs="Times New Roman"/>
          <w:color w:val="auto"/>
        </w:rPr>
        <w:t>, k</w:t>
      </w:r>
      <w:r w:rsidRPr="00F72470">
        <w:rPr>
          <w:rFonts w:cs="Times New Roman"/>
          <w:color w:val="auto"/>
        </w:rPr>
        <w:t>oreografinja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Bojana Robinson</w:t>
      </w:r>
      <w:r>
        <w:rPr>
          <w:rFonts w:cs="Times New Roman"/>
          <w:color w:val="auto"/>
        </w:rPr>
        <w:t>, l</w:t>
      </w:r>
      <w:r w:rsidRPr="00F72470">
        <w:rPr>
          <w:rFonts w:cs="Times New Roman"/>
          <w:color w:val="auto"/>
        </w:rPr>
        <w:t>ektorica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Mojca Marič</w:t>
      </w:r>
      <w:r>
        <w:rPr>
          <w:rFonts w:cs="Times New Roman"/>
          <w:color w:val="auto"/>
        </w:rPr>
        <w:t>, o</w:t>
      </w:r>
      <w:r w:rsidRPr="00F72470">
        <w:rPr>
          <w:rFonts w:cs="Times New Roman"/>
          <w:color w:val="auto"/>
        </w:rPr>
        <w:t>blikovalec svetlobe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Andrej Hajdinjak</w:t>
      </w:r>
      <w:r>
        <w:rPr>
          <w:rFonts w:cs="Times New Roman"/>
          <w:color w:val="auto"/>
        </w:rPr>
        <w:t>, a</w:t>
      </w:r>
      <w:r w:rsidRPr="00F72470">
        <w:rPr>
          <w:rFonts w:cs="Times New Roman"/>
          <w:color w:val="auto"/>
        </w:rPr>
        <w:t>sistentka lektorice (študijsko)</w:t>
      </w:r>
      <w:r>
        <w:rPr>
          <w:rFonts w:cs="Times New Roman"/>
          <w:color w:val="auto"/>
        </w:rPr>
        <w:t xml:space="preserve"> </w:t>
      </w:r>
      <w:r w:rsidRPr="00F72470">
        <w:rPr>
          <w:rFonts w:cs="Times New Roman"/>
          <w:color w:val="auto"/>
        </w:rPr>
        <w:t>Zala Reich</w:t>
      </w:r>
      <w:r>
        <w:rPr>
          <w:rFonts w:cs="Times New Roman"/>
          <w:color w:val="auto"/>
        </w:rPr>
        <w:t>.</w:t>
      </w:r>
    </w:p>
    <w:p w14:paraId="53171D34" w14:textId="77777777" w:rsidR="00AF5E53" w:rsidRPr="00C17496" w:rsidRDefault="00AF5E53" w:rsidP="00AF5E53">
      <w:pPr>
        <w:tabs>
          <w:tab w:val="left" w:pos="3261"/>
        </w:tabs>
        <w:jc w:val="center"/>
      </w:pPr>
    </w:p>
    <w:p w14:paraId="38C83DC4" w14:textId="77777777" w:rsidR="00AF5E53" w:rsidRPr="00C17496" w:rsidRDefault="00AF5E53" w:rsidP="00AF5E53">
      <w:pPr>
        <w:tabs>
          <w:tab w:val="left" w:pos="3261"/>
        </w:tabs>
        <w:jc w:val="center"/>
      </w:pPr>
      <w:r w:rsidRPr="00C17496">
        <w:t>###</w:t>
      </w:r>
    </w:p>
    <w:p w14:paraId="74F654ED" w14:textId="77777777" w:rsidR="00AF5E53" w:rsidRPr="00C17496" w:rsidRDefault="00AF5E53" w:rsidP="00AF5E53">
      <w:pPr>
        <w:tabs>
          <w:tab w:val="left" w:pos="3261"/>
        </w:tabs>
        <w:jc w:val="both"/>
      </w:pPr>
    </w:p>
    <w:p w14:paraId="2925084D" w14:textId="77777777" w:rsidR="00AF5E53" w:rsidRPr="00C17496" w:rsidRDefault="00AF5E53" w:rsidP="00AF5E53">
      <w:pPr>
        <w:tabs>
          <w:tab w:val="left" w:pos="3261"/>
        </w:tabs>
        <w:jc w:val="both"/>
      </w:pPr>
      <w:r w:rsidRPr="00C17496">
        <w:t>Uredništva prosimo, da akreditirajo novinarje, ki bodo poročali o uprizoritvi.</w:t>
      </w:r>
    </w:p>
    <w:p w14:paraId="0CBC43B9" w14:textId="77777777" w:rsidR="00AF5E53" w:rsidRPr="00C17496" w:rsidRDefault="00AF5E53" w:rsidP="00AF5E53">
      <w:pPr>
        <w:tabs>
          <w:tab w:val="left" w:pos="3261"/>
        </w:tabs>
        <w:jc w:val="both"/>
      </w:pPr>
    </w:p>
    <w:p w14:paraId="2D7ECA34" w14:textId="77777777" w:rsidR="00AF5E53" w:rsidRPr="00C17496" w:rsidRDefault="00AF5E53" w:rsidP="00AF5E53">
      <w:pPr>
        <w:tabs>
          <w:tab w:val="left" w:pos="3261"/>
        </w:tabs>
        <w:jc w:val="both"/>
      </w:pPr>
      <w:r w:rsidRPr="00C17496">
        <w:rPr>
          <w:b/>
        </w:rPr>
        <w:t>Fotografije za medije</w:t>
      </w:r>
      <w:r w:rsidRPr="00C17496">
        <w:t xml:space="preserve"> so na voljo v spletnem medijskem središču.</w:t>
      </w:r>
    </w:p>
    <w:p w14:paraId="741FF6FE" w14:textId="08FE69AF" w:rsidR="00AF5E53" w:rsidRDefault="00215589" w:rsidP="00AF5E53">
      <w:pPr>
        <w:tabs>
          <w:tab w:val="left" w:pos="3261"/>
        </w:tabs>
        <w:jc w:val="both"/>
      </w:pPr>
      <w:hyperlink r:id="rId6" w:history="1">
        <w:r w:rsidRPr="000B74A7">
          <w:rPr>
            <w:rStyle w:val="Hiperpovezava"/>
          </w:rPr>
          <w:t>https://www.sng-mb.si/2025/02/19/%e2%89%88-priblizno-enako-kot/</w:t>
        </w:r>
      </w:hyperlink>
    </w:p>
    <w:p w14:paraId="095360C4" w14:textId="77777777" w:rsidR="00AF5E53" w:rsidRPr="00C17496" w:rsidRDefault="00AF5E53" w:rsidP="00AF5E53">
      <w:pPr>
        <w:tabs>
          <w:tab w:val="left" w:pos="3261"/>
        </w:tabs>
        <w:jc w:val="both"/>
      </w:pPr>
      <w:r w:rsidRPr="00C17496">
        <w:t>Foto: Peter Giodani/SNG Maribor</w:t>
      </w:r>
    </w:p>
    <w:p w14:paraId="5EB407A8" w14:textId="77777777" w:rsidR="00AF5E53" w:rsidRPr="00C17496" w:rsidRDefault="00AF5E53" w:rsidP="00AF5E53">
      <w:pPr>
        <w:tabs>
          <w:tab w:val="left" w:pos="3261"/>
        </w:tabs>
        <w:jc w:val="both"/>
      </w:pPr>
    </w:p>
    <w:p w14:paraId="3B96AAAC" w14:textId="77777777" w:rsidR="00AF5E53" w:rsidRPr="00C17496" w:rsidRDefault="00AF5E53" w:rsidP="00AF5E53">
      <w:pPr>
        <w:tabs>
          <w:tab w:val="left" w:pos="3261"/>
        </w:tabs>
        <w:jc w:val="both"/>
      </w:pPr>
      <w:r w:rsidRPr="00C17496">
        <w:t>dodatne informacije</w:t>
      </w:r>
    </w:p>
    <w:p w14:paraId="1E1E5EE1" w14:textId="77777777" w:rsidR="00AF5E53" w:rsidRPr="00C17496" w:rsidRDefault="00AF5E53" w:rsidP="00AF5E53">
      <w:pPr>
        <w:tabs>
          <w:tab w:val="left" w:pos="3261"/>
        </w:tabs>
        <w:jc w:val="both"/>
      </w:pPr>
      <w:r w:rsidRPr="00C17496">
        <w:t>Alan Kavčič</w:t>
      </w:r>
    </w:p>
    <w:p w14:paraId="0E2AA1C7" w14:textId="77777777" w:rsidR="00AF5E53" w:rsidRPr="00C17496" w:rsidRDefault="00AF5E53" w:rsidP="00AF5E53">
      <w:pPr>
        <w:tabs>
          <w:tab w:val="left" w:pos="3261"/>
        </w:tabs>
        <w:jc w:val="both"/>
      </w:pPr>
      <w:r w:rsidRPr="00C17496">
        <w:t>041/697-121</w:t>
      </w:r>
    </w:p>
    <w:p w14:paraId="37A1BE87" w14:textId="77777777" w:rsidR="00AF5E53" w:rsidRPr="00F72470" w:rsidRDefault="00AF5E53" w:rsidP="005404F1">
      <w:pPr>
        <w:tabs>
          <w:tab w:val="left" w:pos="5670"/>
        </w:tabs>
        <w:jc w:val="both"/>
        <w:rPr>
          <w:rFonts w:cs="Times New Roman"/>
          <w:color w:val="auto"/>
        </w:rPr>
      </w:pPr>
    </w:p>
    <w:p w14:paraId="284E0D3F" w14:textId="77777777" w:rsidR="005404F1" w:rsidRPr="00F72470" w:rsidRDefault="005404F1" w:rsidP="00245CFA">
      <w:pPr>
        <w:jc w:val="both"/>
        <w:rPr>
          <w:rFonts w:cs="Times New Roman"/>
        </w:rPr>
      </w:pPr>
    </w:p>
    <w:p w14:paraId="0AF71FA1" w14:textId="77777777" w:rsidR="00245CFA" w:rsidRDefault="00245CFA"/>
    <w:sectPr w:rsidR="00245CFA" w:rsidSect="005404F1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B814" w14:textId="77777777" w:rsidR="002004BF" w:rsidRDefault="002004BF" w:rsidP="005404F1">
      <w:r>
        <w:separator/>
      </w:r>
    </w:p>
  </w:endnote>
  <w:endnote w:type="continuationSeparator" w:id="0">
    <w:p w14:paraId="593C7B4B" w14:textId="77777777" w:rsidR="002004BF" w:rsidRDefault="002004BF" w:rsidP="0054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3621" w14:textId="77777777" w:rsidR="002004BF" w:rsidRDefault="002004BF" w:rsidP="005404F1">
      <w:r>
        <w:separator/>
      </w:r>
    </w:p>
  </w:footnote>
  <w:footnote w:type="continuationSeparator" w:id="0">
    <w:p w14:paraId="1CC29EAA" w14:textId="77777777" w:rsidR="002004BF" w:rsidRDefault="002004BF" w:rsidP="0054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C9DF" w14:textId="38538D98" w:rsidR="005404F1" w:rsidRDefault="005404F1">
    <w:pPr>
      <w:pStyle w:val="Glava"/>
    </w:pPr>
    <w:r>
      <w:rPr>
        <w:noProof/>
      </w:rPr>
      <w:drawing>
        <wp:inline distT="0" distB="0" distL="0" distR="0" wp14:anchorId="786BC66C" wp14:editId="59A82501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FA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629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4BF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15589"/>
    <w:rsid w:val="00222172"/>
    <w:rsid w:val="00225FD8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5CFA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0CBA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229E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2DA6"/>
    <w:rsid w:val="00405334"/>
    <w:rsid w:val="00407344"/>
    <w:rsid w:val="0041058E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53FF"/>
    <w:rsid w:val="004D72BC"/>
    <w:rsid w:val="004D7F41"/>
    <w:rsid w:val="004E2535"/>
    <w:rsid w:val="004E4FC7"/>
    <w:rsid w:val="004E5DB3"/>
    <w:rsid w:val="004E7DCF"/>
    <w:rsid w:val="004F0F19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04F1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4DE0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371D"/>
    <w:rsid w:val="006045F9"/>
    <w:rsid w:val="006046B0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276"/>
    <w:rsid w:val="0063271C"/>
    <w:rsid w:val="00633786"/>
    <w:rsid w:val="00634258"/>
    <w:rsid w:val="006348D2"/>
    <w:rsid w:val="00634E1A"/>
    <w:rsid w:val="00635D4E"/>
    <w:rsid w:val="00635DFC"/>
    <w:rsid w:val="00640255"/>
    <w:rsid w:val="00642119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4940"/>
    <w:rsid w:val="0065555A"/>
    <w:rsid w:val="00656D58"/>
    <w:rsid w:val="006605DF"/>
    <w:rsid w:val="006611FC"/>
    <w:rsid w:val="006617E4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017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967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591A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42A"/>
    <w:rsid w:val="006F75A1"/>
    <w:rsid w:val="007010F1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47E08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BD5"/>
    <w:rsid w:val="00786358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5A28"/>
    <w:rsid w:val="007B69E6"/>
    <w:rsid w:val="007B7642"/>
    <w:rsid w:val="007B7809"/>
    <w:rsid w:val="007B78A6"/>
    <w:rsid w:val="007B7997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DDC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09CE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E2"/>
    <w:rsid w:val="009E2636"/>
    <w:rsid w:val="009E2D6F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631D"/>
    <w:rsid w:val="00AF0B96"/>
    <w:rsid w:val="00AF1803"/>
    <w:rsid w:val="00AF4285"/>
    <w:rsid w:val="00AF5683"/>
    <w:rsid w:val="00AF5E5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90D"/>
    <w:rsid w:val="00B43CE3"/>
    <w:rsid w:val="00B46072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A7BC9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5528"/>
    <w:rsid w:val="00C956B1"/>
    <w:rsid w:val="00CA2904"/>
    <w:rsid w:val="00CA44C1"/>
    <w:rsid w:val="00CA46A7"/>
    <w:rsid w:val="00CA5855"/>
    <w:rsid w:val="00CA5BE2"/>
    <w:rsid w:val="00CA6DA5"/>
    <w:rsid w:val="00CB1057"/>
    <w:rsid w:val="00CB220B"/>
    <w:rsid w:val="00CB24C6"/>
    <w:rsid w:val="00CB3377"/>
    <w:rsid w:val="00CB5FE4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0520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502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19D4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59D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468B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4475"/>
    <w:rsid w:val="00F8500D"/>
    <w:rsid w:val="00F86D91"/>
    <w:rsid w:val="00F9065B"/>
    <w:rsid w:val="00F91950"/>
    <w:rsid w:val="00F9352D"/>
    <w:rsid w:val="00F93B66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42FB"/>
  <w15:chartTrackingRefBased/>
  <w15:docId w15:val="{9F42E290-4F3E-4B39-8AB2-23C2E840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5C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sl-SI" w:bidi="as-IN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45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4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5C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45C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45C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45C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45C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45C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45C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5C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45C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5C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45CFA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45CFA"/>
    <w:rPr>
      <w:rFonts w:eastAsiaTheme="majorEastAsia" w:cstheme="majorBidi"/>
      <w:color w:val="365F91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45CF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45CFA"/>
    <w:rPr>
      <w:rFonts w:eastAsiaTheme="majorEastAsia" w:cstheme="majorBidi"/>
      <w:color w:val="595959" w:themeColor="text1" w:themeTint="A6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45CF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45CFA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245C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4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45C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45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45C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45CFA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kseznama">
    <w:name w:val="List Paragraph"/>
    <w:basedOn w:val="Navaden"/>
    <w:uiPriority w:val="34"/>
    <w:qFormat/>
    <w:rsid w:val="00245CF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45CFA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45C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45CFA"/>
    <w:rPr>
      <w:rFonts w:ascii="Times New Roman" w:hAnsi="Times New Roman"/>
      <w:i/>
      <w:iCs/>
      <w:color w:val="365F91" w:themeColor="accent1" w:themeShade="BF"/>
      <w:sz w:val="24"/>
    </w:rPr>
  </w:style>
  <w:style w:type="character" w:styleId="Intenzivensklic">
    <w:name w:val="Intense Reference"/>
    <w:basedOn w:val="Privzetapisavaodstavka"/>
    <w:uiPriority w:val="32"/>
    <w:qFormat/>
    <w:rsid w:val="00245CFA"/>
    <w:rPr>
      <w:b/>
      <w:bCs/>
      <w:smallCaps/>
      <w:color w:val="365F9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F1"/>
    <w:pPr>
      <w:tabs>
        <w:tab w:val="center" w:pos="4536"/>
        <w:tab w:val="right" w:pos="9072"/>
      </w:tabs>
    </w:pPr>
    <w:rPr>
      <w:szCs w:val="30"/>
    </w:rPr>
  </w:style>
  <w:style w:type="character" w:customStyle="1" w:styleId="GlavaZnak">
    <w:name w:val="Glava Znak"/>
    <w:basedOn w:val="Privzetapisavaodstavka"/>
    <w:link w:val="Glava"/>
    <w:uiPriority w:val="99"/>
    <w:rsid w:val="005404F1"/>
    <w:rPr>
      <w:rFonts w:ascii="Times New Roman" w:eastAsia="Arial Unicode MS" w:hAnsi="Times New Roman" w:cs="Arial Unicode MS"/>
      <w:color w:val="000000"/>
      <w:kern w:val="0"/>
      <w:sz w:val="24"/>
      <w:szCs w:val="30"/>
      <w:u w:color="000000"/>
      <w:bdr w:val="nil"/>
      <w:lang w:eastAsia="sl-SI" w:bidi="as-IN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404F1"/>
    <w:pPr>
      <w:tabs>
        <w:tab w:val="center" w:pos="4536"/>
        <w:tab w:val="right" w:pos="9072"/>
      </w:tabs>
    </w:pPr>
    <w:rPr>
      <w:szCs w:val="30"/>
    </w:rPr>
  </w:style>
  <w:style w:type="character" w:customStyle="1" w:styleId="NogaZnak">
    <w:name w:val="Noga Znak"/>
    <w:basedOn w:val="Privzetapisavaodstavka"/>
    <w:link w:val="Noga"/>
    <w:uiPriority w:val="99"/>
    <w:rsid w:val="005404F1"/>
    <w:rPr>
      <w:rFonts w:ascii="Times New Roman" w:eastAsia="Arial Unicode MS" w:hAnsi="Times New Roman" w:cs="Arial Unicode MS"/>
      <w:color w:val="000000"/>
      <w:kern w:val="0"/>
      <w:sz w:val="24"/>
      <w:szCs w:val="30"/>
      <w:u w:color="000000"/>
      <w:bdr w:val="nil"/>
      <w:lang w:eastAsia="sl-SI" w:bidi="as-IN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21558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5/02/19/%e2%89%88-priblizno-enako-ko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12</cp:revision>
  <dcterms:created xsi:type="dcterms:W3CDTF">2025-02-18T06:32:00Z</dcterms:created>
  <dcterms:modified xsi:type="dcterms:W3CDTF">2025-02-19T06:22:00Z</dcterms:modified>
</cp:coreProperties>
</file>