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FB" w:rsidRDefault="00CA05FB">
      <w:r>
        <w:t>SPOROČILO ZA JAVNOST</w:t>
      </w:r>
    </w:p>
    <w:p w:rsidR="00CA05FB" w:rsidRPr="00CA05FB" w:rsidRDefault="00CA05FB">
      <w:r>
        <w:t>ZA TAKOJŠNJO OBJAVO</w:t>
      </w:r>
    </w:p>
    <w:p w:rsidR="00CA05FB" w:rsidRDefault="00CA05FB">
      <w:pPr>
        <w:rPr>
          <w:b/>
        </w:rPr>
      </w:pPr>
    </w:p>
    <w:p w:rsidR="00CA05FB" w:rsidRDefault="00CA05FB">
      <w:pPr>
        <w:rPr>
          <w:b/>
        </w:rPr>
      </w:pPr>
    </w:p>
    <w:p w:rsidR="00CA05FB" w:rsidRDefault="00CA05FB">
      <w:pPr>
        <w:rPr>
          <w:b/>
        </w:rPr>
      </w:pPr>
      <w:r>
        <w:rPr>
          <w:b/>
        </w:rPr>
        <w:t>Gostovanje Drame SNG Maribor na Hrvaškem</w:t>
      </w:r>
    </w:p>
    <w:p w:rsidR="00CA05FB" w:rsidRPr="00CA05FB" w:rsidRDefault="00CA05FB">
      <w:pPr>
        <w:rPr>
          <w:b/>
          <w:sz w:val="48"/>
        </w:rPr>
      </w:pPr>
      <w:proofErr w:type="spellStart"/>
      <w:r w:rsidRPr="00CA05FB">
        <w:rPr>
          <w:b/>
          <w:i/>
          <w:sz w:val="48"/>
        </w:rPr>
        <w:t>Immaculata</w:t>
      </w:r>
      <w:proofErr w:type="spellEnd"/>
      <w:r w:rsidRPr="00CA05FB">
        <w:rPr>
          <w:b/>
          <w:sz w:val="48"/>
        </w:rPr>
        <w:t xml:space="preserve"> in </w:t>
      </w:r>
      <w:r w:rsidRPr="00CA05FB">
        <w:rPr>
          <w:b/>
          <w:i/>
          <w:sz w:val="48"/>
        </w:rPr>
        <w:t xml:space="preserve">Ne ti meni </w:t>
      </w:r>
      <w:proofErr w:type="spellStart"/>
      <w:r w:rsidRPr="00CA05FB">
        <w:rPr>
          <w:b/>
          <w:i/>
          <w:sz w:val="48"/>
        </w:rPr>
        <w:t>Alice</w:t>
      </w:r>
      <w:proofErr w:type="spellEnd"/>
      <w:r w:rsidRPr="00CA05FB">
        <w:rPr>
          <w:b/>
          <w:i/>
          <w:sz w:val="48"/>
        </w:rPr>
        <w:t xml:space="preserve"> (</w:t>
      </w:r>
      <w:proofErr w:type="spellStart"/>
      <w:r w:rsidRPr="00CA05FB">
        <w:rPr>
          <w:b/>
          <w:i/>
          <w:sz w:val="48"/>
        </w:rPr>
        <w:t>Once</w:t>
      </w:r>
      <w:proofErr w:type="spellEnd"/>
      <w:r w:rsidRPr="00CA05FB">
        <w:rPr>
          <w:b/>
          <w:i/>
          <w:sz w:val="48"/>
        </w:rPr>
        <w:t xml:space="preserve"> </w:t>
      </w:r>
      <w:proofErr w:type="spellStart"/>
      <w:r w:rsidRPr="00CA05FB">
        <w:rPr>
          <w:b/>
          <w:i/>
          <w:sz w:val="48"/>
        </w:rPr>
        <w:t>Again</w:t>
      </w:r>
      <w:proofErr w:type="spellEnd"/>
      <w:r w:rsidRPr="00CA05FB">
        <w:rPr>
          <w:b/>
          <w:i/>
          <w:sz w:val="48"/>
        </w:rPr>
        <w:t xml:space="preserve">) </w:t>
      </w:r>
      <w:r w:rsidRPr="00CA05FB">
        <w:rPr>
          <w:b/>
          <w:sz w:val="48"/>
        </w:rPr>
        <w:t>v HNK v Varaždinu</w:t>
      </w:r>
    </w:p>
    <w:p w:rsidR="00CA05FB" w:rsidRDefault="00CA05FB">
      <w:pPr>
        <w:rPr>
          <w:b/>
        </w:rPr>
      </w:pPr>
    </w:p>
    <w:p w:rsidR="008A0B2A" w:rsidRDefault="00CA05FB">
      <w:pPr>
        <w:rPr>
          <w:b/>
        </w:rPr>
      </w:pPr>
      <w:r>
        <w:rPr>
          <w:b/>
        </w:rPr>
        <w:t xml:space="preserve">VARAŽDIN, 1. JUNIJ </w:t>
      </w:r>
      <w:r w:rsidR="00413631">
        <w:rPr>
          <w:b/>
        </w:rPr>
        <w:t>–</w:t>
      </w:r>
      <w:r>
        <w:rPr>
          <w:b/>
        </w:rPr>
        <w:t xml:space="preserve"> </w:t>
      </w:r>
      <w:r w:rsidRPr="00CA05FB">
        <w:rPr>
          <w:b/>
        </w:rPr>
        <w:t>Z nocojšnjo uprizoritvijo</w:t>
      </w:r>
      <w:r>
        <w:rPr>
          <w:b/>
        </w:rPr>
        <w:t xml:space="preserve"> </w:t>
      </w:r>
      <w:r w:rsidRPr="00CA05FB">
        <w:rPr>
          <w:b/>
        </w:rPr>
        <w:t>Nataš</w:t>
      </w:r>
      <w:r>
        <w:rPr>
          <w:b/>
        </w:rPr>
        <w:t>e</w:t>
      </w:r>
      <w:r w:rsidRPr="00CA05FB">
        <w:rPr>
          <w:b/>
        </w:rPr>
        <w:t xml:space="preserve"> Matjašec Rošker in Petj</w:t>
      </w:r>
      <w:r w:rsidR="00413631">
        <w:rPr>
          <w:b/>
        </w:rPr>
        <w:t>a</w:t>
      </w:r>
      <w:r w:rsidRPr="00CA05FB">
        <w:rPr>
          <w:b/>
        </w:rPr>
        <w:t xml:space="preserve"> Labović</w:t>
      </w:r>
      <w:r>
        <w:rPr>
          <w:b/>
        </w:rPr>
        <w:t>a</w:t>
      </w:r>
      <w:r w:rsidRPr="00CA05FB">
        <w:rPr>
          <w:b/>
        </w:rPr>
        <w:t xml:space="preserve"> </w:t>
      </w:r>
      <w:r w:rsidRPr="00CA05FB">
        <w:rPr>
          <w:b/>
          <w:i/>
        </w:rPr>
        <w:t xml:space="preserve">Ne ti meni </w:t>
      </w:r>
      <w:proofErr w:type="spellStart"/>
      <w:r w:rsidRPr="00CA05FB">
        <w:rPr>
          <w:b/>
          <w:i/>
        </w:rPr>
        <w:t>Alice</w:t>
      </w:r>
      <w:proofErr w:type="spellEnd"/>
      <w:r w:rsidRPr="00CA05FB">
        <w:rPr>
          <w:b/>
          <w:i/>
        </w:rPr>
        <w:t xml:space="preserve"> (</w:t>
      </w:r>
      <w:proofErr w:type="spellStart"/>
      <w:r w:rsidRPr="00CA05FB">
        <w:rPr>
          <w:b/>
          <w:i/>
        </w:rPr>
        <w:t>Once</w:t>
      </w:r>
      <w:proofErr w:type="spellEnd"/>
      <w:r w:rsidRPr="00CA05FB">
        <w:rPr>
          <w:b/>
          <w:i/>
        </w:rPr>
        <w:t xml:space="preserve"> </w:t>
      </w:r>
      <w:proofErr w:type="spellStart"/>
      <w:r w:rsidRPr="00CA05FB">
        <w:rPr>
          <w:b/>
          <w:i/>
        </w:rPr>
        <w:t>Again</w:t>
      </w:r>
      <w:proofErr w:type="spellEnd"/>
      <w:r w:rsidRPr="00CA05FB">
        <w:rPr>
          <w:b/>
          <w:i/>
        </w:rPr>
        <w:t>)</w:t>
      </w:r>
      <w:r w:rsidRPr="00CA05FB">
        <w:rPr>
          <w:b/>
        </w:rPr>
        <w:t xml:space="preserve"> se zaključuje dvodnevno gostovanje Drame SNG Maribor v </w:t>
      </w:r>
      <w:proofErr w:type="spellStart"/>
      <w:r w:rsidRPr="00CA05FB">
        <w:rPr>
          <w:b/>
        </w:rPr>
        <w:t>Hrvatskem</w:t>
      </w:r>
      <w:proofErr w:type="spellEnd"/>
      <w:r w:rsidRPr="00CA05FB">
        <w:rPr>
          <w:b/>
        </w:rPr>
        <w:t xml:space="preserve"> narodnem </w:t>
      </w:r>
      <w:proofErr w:type="spellStart"/>
      <w:r w:rsidRPr="00CA05FB">
        <w:rPr>
          <w:b/>
        </w:rPr>
        <w:t>kazalištu</w:t>
      </w:r>
      <w:proofErr w:type="spellEnd"/>
      <w:r w:rsidRPr="00CA05FB">
        <w:rPr>
          <w:b/>
        </w:rPr>
        <w:t xml:space="preserve"> </w:t>
      </w:r>
      <w:r w:rsidR="00413631">
        <w:rPr>
          <w:b/>
        </w:rPr>
        <w:t>v Varaždinu, ki se je včeraj za</w:t>
      </w:r>
      <w:r w:rsidRPr="00CA05FB">
        <w:rPr>
          <w:b/>
        </w:rPr>
        <w:t xml:space="preserve">čelo z uprizoritvijo </w:t>
      </w:r>
      <w:proofErr w:type="spellStart"/>
      <w:r w:rsidRPr="00CA05FB">
        <w:rPr>
          <w:b/>
          <w:i/>
        </w:rPr>
        <w:t>Immaculata</w:t>
      </w:r>
      <w:proofErr w:type="spellEnd"/>
      <w:r w:rsidRPr="00CA05FB">
        <w:rPr>
          <w:b/>
        </w:rPr>
        <w:t xml:space="preserve"> v izvedbi letošnje dobitnice Borštnikovega prstana Nataše Matjašec Rošker.</w:t>
      </w:r>
    </w:p>
    <w:p w:rsidR="00CA05FB" w:rsidRDefault="00CA05FB">
      <w:pPr>
        <w:rPr>
          <w:b/>
        </w:rPr>
      </w:pPr>
    </w:p>
    <w:p w:rsidR="00CA05FB" w:rsidRDefault="00CA05FB" w:rsidP="00CA05FB">
      <w:proofErr w:type="spellStart"/>
      <w:r w:rsidRPr="00E431B5">
        <w:rPr>
          <w:b/>
          <w:i/>
        </w:rPr>
        <w:t>Immaculata</w:t>
      </w:r>
      <w:proofErr w:type="spellEnd"/>
      <w:r w:rsidR="0018386E">
        <w:t xml:space="preserve"> </w:t>
      </w:r>
      <w:r w:rsidR="00413631">
        <w:t>–</w:t>
      </w:r>
      <w:r w:rsidR="0018386E">
        <w:t xml:space="preserve"> </w:t>
      </w:r>
      <w:r w:rsidRPr="00CA05FB">
        <w:t xml:space="preserve">po romanu </w:t>
      </w:r>
      <w:proofErr w:type="spellStart"/>
      <w:r w:rsidRPr="00CA05FB">
        <w:t>Colma</w:t>
      </w:r>
      <w:proofErr w:type="spellEnd"/>
      <w:r w:rsidRPr="00CA05FB">
        <w:t xml:space="preserve"> </w:t>
      </w:r>
      <w:proofErr w:type="spellStart"/>
      <w:r w:rsidRPr="00CA05FB">
        <w:t>Toibina</w:t>
      </w:r>
      <w:proofErr w:type="spellEnd"/>
      <w:r w:rsidRPr="00CA05FB">
        <w:t xml:space="preserve"> </w:t>
      </w:r>
      <w:r w:rsidRPr="00CA05FB">
        <w:rPr>
          <w:i/>
        </w:rPr>
        <w:t>Marijin testament</w:t>
      </w:r>
      <w:r w:rsidRPr="00CA05FB">
        <w:t xml:space="preserve"> </w:t>
      </w:r>
      <w:r>
        <w:t>enega</w:t>
      </w:r>
      <w:r w:rsidRPr="00CA05FB">
        <w:t xml:space="preserve"> najuglednejših sodobnih irskih pisateljev</w:t>
      </w:r>
      <w:r>
        <w:t>, ki je</w:t>
      </w:r>
      <w:r w:rsidRPr="00CA05FB">
        <w:t xml:space="preserve"> </w:t>
      </w:r>
      <w:proofErr w:type="spellStart"/>
      <w:r w:rsidRPr="00CA05FB">
        <w:t>humaniziral</w:t>
      </w:r>
      <w:proofErr w:type="spellEnd"/>
      <w:r w:rsidRPr="00CA05FB">
        <w:t xml:space="preserve"> Kristusovo mater in ji končno podelil lastni glas</w:t>
      </w:r>
      <w:r w:rsidR="00A70A63">
        <w:t xml:space="preserve"> –</w:t>
      </w:r>
      <w:r>
        <w:t xml:space="preserve"> nadaljuje serijo gostovanj po </w:t>
      </w:r>
      <w:r w:rsidRPr="00CA05FB">
        <w:t>uspešni premieri septembra 2016</w:t>
      </w:r>
      <w:r>
        <w:t>.</w:t>
      </w:r>
      <w:r w:rsidRPr="00CA05FB">
        <w:t xml:space="preserve"> </w:t>
      </w:r>
      <w:r w:rsidR="0018386E">
        <w:t>G</w:t>
      </w:r>
      <w:r w:rsidRPr="00CA05FB">
        <w:t xml:space="preserve">ostovala </w:t>
      </w:r>
      <w:r w:rsidR="0018386E">
        <w:t xml:space="preserve">je </w:t>
      </w:r>
      <w:r w:rsidRPr="00CA05FB">
        <w:t xml:space="preserve">po Sloveniji in tujini, med drugim v Madridu v Španiji in v Guadalajari v Mehiki ter </w:t>
      </w:r>
      <w:r w:rsidR="0018386E" w:rsidRPr="00CA05FB">
        <w:t>na festivalu monodrame Solo v Moskvi</w:t>
      </w:r>
      <w:r w:rsidR="0018386E">
        <w:t>. B</w:t>
      </w:r>
      <w:r w:rsidRPr="00CA05FB">
        <w:t xml:space="preserve">ila </w:t>
      </w:r>
      <w:r w:rsidR="0018386E">
        <w:t xml:space="preserve">je </w:t>
      </w:r>
      <w:r w:rsidRPr="00CA05FB">
        <w:t xml:space="preserve">uvrščena v tekmovalni spored Festivala Borštnikovo srečanje. Nataša Matjašec Rošker je za svojo igro na </w:t>
      </w:r>
      <w:proofErr w:type="spellStart"/>
      <w:r w:rsidRPr="00CA05FB">
        <w:t>Mittelfestu</w:t>
      </w:r>
      <w:proofErr w:type="spellEnd"/>
      <w:r w:rsidRPr="00CA05FB">
        <w:t xml:space="preserve"> v Čedadu prejela prestižno nagrado</w:t>
      </w:r>
      <w:r w:rsidR="00A70A63">
        <w:t xml:space="preserve"> </w:t>
      </w:r>
      <w:proofErr w:type="spellStart"/>
      <w:r w:rsidR="00A70A63">
        <w:t>Adelaide</w:t>
      </w:r>
      <w:proofErr w:type="spellEnd"/>
      <w:r w:rsidR="00A70A63">
        <w:t xml:space="preserve"> </w:t>
      </w:r>
      <w:proofErr w:type="spellStart"/>
      <w:r w:rsidR="00A70A63">
        <w:t>Ristori</w:t>
      </w:r>
      <w:proofErr w:type="spellEnd"/>
      <w:r w:rsidR="00A70A63">
        <w:t>, z</w:t>
      </w:r>
      <w:r w:rsidRPr="00CA05FB">
        <w:t xml:space="preserve">adnje odmevno gostovanje </w:t>
      </w:r>
      <w:proofErr w:type="spellStart"/>
      <w:r w:rsidRPr="00A70A63">
        <w:rPr>
          <w:i/>
          <w:iCs/>
        </w:rPr>
        <w:t>Immaculate</w:t>
      </w:r>
      <w:proofErr w:type="spellEnd"/>
      <w:r w:rsidRPr="00CA05FB">
        <w:t xml:space="preserve"> pa je bilo </w:t>
      </w:r>
      <w:r w:rsidR="0018386E">
        <w:t xml:space="preserve">aprila letos na </w:t>
      </w:r>
      <w:r w:rsidR="00E431B5">
        <w:t xml:space="preserve">10. </w:t>
      </w:r>
      <w:r w:rsidR="0018386E">
        <w:t>Gledališki olimpijadi</w:t>
      </w:r>
      <w:r w:rsidR="00E431B5">
        <w:t xml:space="preserve"> na Madžarskem</w:t>
      </w:r>
      <w:r w:rsidRPr="00CA05FB">
        <w:t>.</w:t>
      </w:r>
      <w:r w:rsidR="0018386E">
        <w:t xml:space="preserve"> </w:t>
      </w:r>
      <w:r w:rsidR="00A70A63">
        <w:t>Uprizoritev</w:t>
      </w:r>
      <w:r w:rsidR="00E431B5">
        <w:t xml:space="preserve"> je po smrti režiserja Tomaža Pandurja dokončala njegova sestra </w:t>
      </w:r>
      <w:proofErr w:type="spellStart"/>
      <w:r w:rsidR="00E431B5">
        <w:t>Livija</w:t>
      </w:r>
      <w:proofErr w:type="spellEnd"/>
      <w:r w:rsidR="00E431B5">
        <w:t xml:space="preserve"> Pandur, s</w:t>
      </w:r>
      <w:r w:rsidRPr="00CA05FB">
        <w:t>cenograf je Marko Japelj, kostumograf Leo Kulaš, lektor Janez Bostič, avtorja glasbe Boris Benko in Primož Hladnik (</w:t>
      </w:r>
      <w:proofErr w:type="spellStart"/>
      <w:r w:rsidRPr="00A70A63">
        <w:rPr>
          <w:i/>
          <w:iCs/>
        </w:rPr>
        <w:t>Silence</w:t>
      </w:r>
      <w:proofErr w:type="spellEnd"/>
      <w:r w:rsidRPr="00CA05FB">
        <w:t xml:space="preserve">), sodelavci pri uprizoritvi Branko Jordan, Tibor </w:t>
      </w:r>
      <w:proofErr w:type="spellStart"/>
      <w:r w:rsidRPr="00CA05FB">
        <w:t>Hrs</w:t>
      </w:r>
      <w:proofErr w:type="spellEnd"/>
      <w:r w:rsidRPr="00CA05FB">
        <w:t xml:space="preserve"> Pandur, Edward </w:t>
      </w:r>
      <w:proofErr w:type="spellStart"/>
      <w:r w:rsidRPr="00CA05FB">
        <w:t>Clug</w:t>
      </w:r>
      <w:proofErr w:type="spellEnd"/>
      <w:r w:rsidRPr="00CA05FB">
        <w:t xml:space="preserve">, Andreja Japelj in Marjeta Borštnar Mini. Oblikovalka svetlobe je Vesna </w:t>
      </w:r>
      <w:proofErr w:type="spellStart"/>
      <w:r w:rsidRPr="00CA05FB">
        <w:t>Kolarec</w:t>
      </w:r>
      <w:proofErr w:type="spellEnd"/>
      <w:r w:rsidRPr="00CA05FB">
        <w:t>, fotograf Aljoša Rebolj.</w:t>
      </w:r>
    </w:p>
    <w:p w:rsidR="00E431B5" w:rsidRDefault="00E431B5" w:rsidP="00CA05FB">
      <w:r>
        <w:t>K</w:t>
      </w:r>
      <w:r w:rsidRPr="00E431B5">
        <w:t xml:space="preserve">ot izhodišče </w:t>
      </w:r>
      <w:r w:rsidRPr="00E431B5">
        <w:rPr>
          <w:b/>
          <w:i/>
        </w:rPr>
        <w:t xml:space="preserve">Ne ti meni </w:t>
      </w:r>
      <w:proofErr w:type="spellStart"/>
      <w:r w:rsidRPr="00E431B5">
        <w:rPr>
          <w:b/>
          <w:i/>
        </w:rPr>
        <w:t>Alice</w:t>
      </w:r>
      <w:proofErr w:type="spellEnd"/>
      <w:r w:rsidRPr="00E431B5">
        <w:rPr>
          <w:b/>
          <w:i/>
        </w:rPr>
        <w:t xml:space="preserve"> (</w:t>
      </w:r>
      <w:proofErr w:type="spellStart"/>
      <w:r w:rsidRPr="00E431B5">
        <w:rPr>
          <w:b/>
          <w:i/>
        </w:rPr>
        <w:t>Once</w:t>
      </w:r>
      <w:proofErr w:type="spellEnd"/>
      <w:r w:rsidRPr="00E431B5">
        <w:rPr>
          <w:b/>
          <w:i/>
        </w:rPr>
        <w:t xml:space="preserve"> </w:t>
      </w:r>
      <w:proofErr w:type="spellStart"/>
      <w:r w:rsidRPr="00E431B5">
        <w:rPr>
          <w:b/>
          <w:i/>
        </w:rPr>
        <w:t>Again</w:t>
      </w:r>
      <w:proofErr w:type="spellEnd"/>
      <w:r w:rsidRPr="00E431B5">
        <w:rPr>
          <w:b/>
          <w:i/>
        </w:rPr>
        <w:t>)</w:t>
      </w:r>
      <w:r w:rsidRPr="00E431B5">
        <w:t xml:space="preserve"> </w:t>
      </w:r>
      <w:r>
        <w:t>so ustvarjalci zavzeli</w:t>
      </w:r>
      <w:r w:rsidRPr="00E431B5">
        <w:t xml:space="preserve"> pozicijo, da je Lewis </w:t>
      </w:r>
      <w:proofErr w:type="spellStart"/>
      <w:r w:rsidRPr="00E431B5">
        <w:t>Carroll</w:t>
      </w:r>
      <w:proofErr w:type="spellEnd"/>
      <w:r w:rsidRPr="00E431B5">
        <w:t xml:space="preserve"> prvi in še vedno največji mojster </w:t>
      </w:r>
      <w:proofErr w:type="spellStart"/>
      <w:r w:rsidRPr="00E431B5">
        <w:t>nonsensa</w:t>
      </w:r>
      <w:proofErr w:type="spellEnd"/>
      <w:r w:rsidRPr="00E431B5">
        <w:t xml:space="preserve">. </w:t>
      </w:r>
      <w:proofErr w:type="spellStart"/>
      <w:r w:rsidRPr="003862F1">
        <w:rPr>
          <w:i/>
          <w:iCs/>
        </w:rPr>
        <w:t>Aličine</w:t>
      </w:r>
      <w:proofErr w:type="spellEnd"/>
      <w:r w:rsidRPr="003862F1">
        <w:rPr>
          <w:i/>
          <w:iCs/>
        </w:rPr>
        <w:t xml:space="preserve"> dogodivščine v čudežni deželi</w:t>
      </w:r>
      <w:r w:rsidRPr="00E431B5">
        <w:t xml:space="preserve"> in </w:t>
      </w:r>
      <w:proofErr w:type="spellStart"/>
      <w:r w:rsidRPr="003862F1">
        <w:rPr>
          <w:i/>
          <w:iCs/>
        </w:rPr>
        <w:t>Alica</w:t>
      </w:r>
      <w:proofErr w:type="spellEnd"/>
      <w:r w:rsidRPr="003862F1">
        <w:rPr>
          <w:i/>
          <w:iCs/>
        </w:rPr>
        <w:t xml:space="preserve"> v ogledalu</w:t>
      </w:r>
      <w:r w:rsidRPr="00E431B5">
        <w:t xml:space="preserve"> sta bili iztočnici za padec v zajčjo luknjo, ki je obenem ultimativni prostor igre. Potovanje skozi znano zgodbo je zgolj abstraktno-asociativen okvir, ki razpira široka polja znotraj generacijskih približevanj in odmikanj med Nataš</w:t>
      </w:r>
      <w:r>
        <w:t>o</w:t>
      </w:r>
      <w:r w:rsidRPr="00E431B5">
        <w:t xml:space="preserve"> Matjašec Rošker in Petj</w:t>
      </w:r>
      <w:r w:rsidR="003862F1">
        <w:t>em</w:t>
      </w:r>
      <w:r w:rsidRPr="00E431B5">
        <w:t xml:space="preserve"> Labović</w:t>
      </w:r>
      <w:r>
        <w:t xml:space="preserve">em </w:t>
      </w:r>
      <w:r w:rsidR="003862F1">
        <w:t>–</w:t>
      </w:r>
      <w:r w:rsidRPr="00E431B5">
        <w:t xml:space="preserve"> igralcema, ustvarjalcema in idejnima snovalcema</w:t>
      </w:r>
      <w:r>
        <w:t xml:space="preserve"> </w:t>
      </w:r>
      <w:r w:rsidR="003862F1">
        <w:t>–</w:t>
      </w:r>
      <w:bookmarkStart w:id="0" w:name="_GoBack"/>
      <w:bookmarkEnd w:id="0"/>
      <w:r w:rsidRPr="00E431B5">
        <w:t xml:space="preserve"> o nekem mladem moškem, ki je lahko sočasno Zajec, Angel, Skušnjavec, Brodnik, in o neki ženski, ne-</w:t>
      </w:r>
      <w:proofErr w:type="spellStart"/>
      <w:r w:rsidRPr="00E431B5">
        <w:t>Alici</w:t>
      </w:r>
      <w:proofErr w:type="spellEnd"/>
      <w:r w:rsidRPr="00E431B5">
        <w:t xml:space="preserve">, igralki, ki je sicer v povsem primernih in dostojnih letih, četudi jih ni vajena. Projekt se je skozi časovno distanco </w:t>
      </w:r>
      <w:proofErr w:type="spellStart"/>
      <w:r w:rsidRPr="00E431B5">
        <w:t>pokoronske</w:t>
      </w:r>
      <w:proofErr w:type="spellEnd"/>
      <w:r w:rsidRPr="00E431B5">
        <w:t xml:space="preserve"> situacije oplajal v različnih literarnih, filmskih, glasbenih, likovnih in gibalnih </w:t>
      </w:r>
      <w:proofErr w:type="spellStart"/>
      <w:r w:rsidRPr="00E431B5">
        <w:t>koloritih</w:t>
      </w:r>
      <w:proofErr w:type="spellEnd"/>
      <w:r w:rsidRPr="00E431B5">
        <w:t xml:space="preserve">. Skozi </w:t>
      </w:r>
      <w:proofErr w:type="spellStart"/>
      <w:r w:rsidRPr="00E431B5">
        <w:t>fluktuacijo</w:t>
      </w:r>
      <w:proofErr w:type="spellEnd"/>
      <w:r w:rsidRPr="00E431B5">
        <w:t xml:space="preserve"> duhovitih, ostrih, poetičnih, frenetičnih, </w:t>
      </w:r>
      <w:proofErr w:type="spellStart"/>
      <w:r w:rsidRPr="00E431B5">
        <w:t>dokumentarističnih</w:t>
      </w:r>
      <w:proofErr w:type="spellEnd"/>
      <w:r w:rsidRPr="00E431B5">
        <w:t xml:space="preserve"> in nadrealističnih kontrastov sta v na novo iznajdenem sistemu jezikovnega pluralizma odkrivala številne nevralgične točke in paradokse človeške eksistence.</w:t>
      </w:r>
      <w:r>
        <w:t xml:space="preserve"> Avtorsko ekipo sestavljajo</w:t>
      </w:r>
      <w:r w:rsidRPr="00E431B5">
        <w:t xml:space="preserve"> Nataša Matjašec Rošker, Petja Labović, Mateja Kokol, Valentina Turcu, Maja Borin</w:t>
      </w:r>
      <w:r>
        <w:t>, d</w:t>
      </w:r>
      <w:r w:rsidRPr="00E431B5">
        <w:t xml:space="preserve">ramaturginja </w:t>
      </w:r>
      <w:r>
        <w:t xml:space="preserve">je </w:t>
      </w:r>
      <w:r w:rsidRPr="00E431B5">
        <w:t xml:space="preserve">Maja Borin, scenograf Matic Kašnik, kostumografinja Suzana </w:t>
      </w:r>
      <w:proofErr w:type="spellStart"/>
      <w:r w:rsidRPr="00E431B5">
        <w:t>Rengeo</w:t>
      </w:r>
      <w:proofErr w:type="spellEnd"/>
      <w:r w:rsidRPr="00E431B5">
        <w:t>, oblikovalec zvoka Aleš Zorec, lektorica in prevajalka Mojca Marič, oblikovalec svetlobe Tomaž Bezjak.</w:t>
      </w:r>
    </w:p>
    <w:p w:rsidR="00E431B5" w:rsidRDefault="00E431B5" w:rsidP="00CA05FB"/>
    <w:p w:rsidR="00E431B5" w:rsidRDefault="00E431B5" w:rsidP="00E431B5">
      <w:pPr>
        <w:jc w:val="center"/>
      </w:pPr>
      <w:r>
        <w:t>###</w:t>
      </w:r>
    </w:p>
    <w:p w:rsidR="00E431B5" w:rsidRDefault="00E431B5" w:rsidP="00CA05FB">
      <w:r>
        <w:lastRenderedPageBreak/>
        <w:t>dodatne informacije</w:t>
      </w:r>
    </w:p>
    <w:p w:rsidR="00E431B5" w:rsidRDefault="00E431B5" w:rsidP="00CA05FB">
      <w:r>
        <w:t>Alan Kavčič</w:t>
      </w:r>
    </w:p>
    <w:p w:rsidR="00E431B5" w:rsidRDefault="00E431B5" w:rsidP="00CA05FB">
      <w:r>
        <w:t>odnosi z javnostmi</w:t>
      </w:r>
    </w:p>
    <w:p w:rsidR="00E431B5" w:rsidRPr="00CA05FB" w:rsidRDefault="00E431B5" w:rsidP="00CA05FB">
      <w:r>
        <w:t>041/697-121</w:t>
      </w:r>
    </w:p>
    <w:p w:rsidR="00CA05FB" w:rsidRPr="00CA05FB" w:rsidRDefault="00CA05FB" w:rsidP="00CA05FB"/>
    <w:sectPr w:rsidR="00CA05FB" w:rsidRPr="00CA05FB" w:rsidSect="00E431B5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D4" w:rsidRDefault="00B66ED4" w:rsidP="00253DB4">
      <w:r>
        <w:separator/>
      </w:r>
    </w:p>
  </w:endnote>
  <w:endnote w:type="continuationSeparator" w:id="0">
    <w:p w:rsidR="00B66ED4" w:rsidRDefault="00B66ED4" w:rsidP="0025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D4" w:rsidRDefault="00B66ED4" w:rsidP="00253DB4">
      <w:r>
        <w:separator/>
      </w:r>
    </w:p>
  </w:footnote>
  <w:footnote w:type="continuationSeparator" w:id="0">
    <w:p w:rsidR="00B66ED4" w:rsidRDefault="00B66ED4" w:rsidP="0025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B4" w:rsidRDefault="00253DB4">
    <w:pPr>
      <w:pStyle w:val="Glava"/>
    </w:pPr>
    <w:r>
      <w:rPr>
        <w:noProof/>
        <w:lang w:eastAsia="sl-SI"/>
      </w:rPr>
      <w:drawing>
        <wp:inline distT="0" distB="0" distL="0" distR="0" wp14:anchorId="54EAC2EF" wp14:editId="4D452EEE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FB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5ABE"/>
    <w:rsid w:val="00075BCA"/>
    <w:rsid w:val="00076E58"/>
    <w:rsid w:val="00077579"/>
    <w:rsid w:val="000777A4"/>
    <w:rsid w:val="00077D4C"/>
    <w:rsid w:val="000810C7"/>
    <w:rsid w:val="0008141A"/>
    <w:rsid w:val="000818E8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9C8"/>
    <w:rsid w:val="000C186B"/>
    <w:rsid w:val="000C223D"/>
    <w:rsid w:val="000C4439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86E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51EB"/>
    <w:rsid w:val="001C5476"/>
    <w:rsid w:val="001C613F"/>
    <w:rsid w:val="001C7C0E"/>
    <w:rsid w:val="001D0548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545C"/>
    <w:rsid w:val="0020062F"/>
    <w:rsid w:val="00205E61"/>
    <w:rsid w:val="00207448"/>
    <w:rsid w:val="00207A3F"/>
    <w:rsid w:val="0021018B"/>
    <w:rsid w:val="00210425"/>
    <w:rsid w:val="002104D5"/>
    <w:rsid w:val="00212E83"/>
    <w:rsid w:val="0021334B"/>
    <w:rsid w:val="00222172"/>
    <w:rsid w:val="00225FD8"/>
    <w:rsid w:val="0023104B"/>
    <w:rsid w:val="002319F7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DB4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2304"/>
    <w:rsid w:val="002D3C1F"/>
    <w:rsid w:val="002D3EC4"/>
    <w:rsid w:val="002D43B5"/>
    <w:rsid w:val="002D4884"/>
    <w:rsid w:val="002D68CC"/>
    <w:rsid w:val="002D79F0"/>
    <w:rsid w:val="002E0A02"/>
    <w:rsid w:val="002E1F85"/>
    <w:rsid w:val="002E2903"/>
    <w:rsid w:val="002E3F07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BD8"/>
    <w:rsid w:val="003862F1"/>
    <w:rsid w:val="00386908"/>
    <w:rsid w:val="0039010E"/>
    <w:rsid w:val="00392396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331E"/>
    <w:rsid w:val="003C427A"/>
    <w:rsid w:val="003C492D"/>
    <w:rsid w:val="003C4A6D"/>
    <w:rsid w:val="003C721B"/>
    <w:rsid w:val="003C7692"/>
    <w:rsid w:val="003D012D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722B"/>
    <w:rsid w:val="003F7796"/>
    <w:rsid w:val="00400C0F"/>
    <w:rsid w:val="00405334"/>
    <w:rsid w:val="00407344"/>
    <w:rsid w:val="0041058E"/>
    <w:rsid w:val="00413631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6275"/>
    <w:rsid w:val="00437192"/>
    <w:rsid w:val="00441562"/>
    <w:rsid w:val="004452EE"/>
    <w:rsid w:val="004476DB"/>
    <w:rsid w:val="00447B34"/>
    <w:rsid w:val="00450502"/>
    <w:rsid w:val="004522E7"/>
    <w:rsid w:val="00452B1D"/>
    <w:rsid w:val="00462341"/>
    <w:rsid w:val="00463B3B"/>
    <w:rsid w:val="004663FE"/>
    <w:rsid w:val="00470EB6"/>
    <w:rsid w:val="00471384"/>
    <w:rsid w:val="00471681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608E"/>
    <w:rsid w:val="004969D9"/>
    <w:rsid w:val="004A038F"/>
    <w:rsid w:val="004A0DAF"/>
    <w:rsid w:val="004A199D"/>
    <w:rsid w:val="004A30DB"/>
    <w:rsid w:val="004A3987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D0D1C"/>
    <w:rsid w:val="004D1C24"/>
    <w:rsid w:val="004D48F2"/>
    <w:rsid w:val="004D53FF"/>
    <w:rsid w:val="004D72BC"/>
    <w:rsid w:val="004D7F41"/>
    <w:rsid w:val="004E2535"/>
    <w:rsid w:val="004E4FC7"/>
    <w:rsid w:val="004E5DB3"/>
    <w:rsid w:val="004E7DCF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4327"/>
    <w:rsid w:val="005C59CF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542C"/>
    <w:rsid w:val="005F5E7A"/>
    <w:rsid w:val="005F6B4C"/>
    <w:rsid w:val="005F6E35"/>
    <w:rsid w:val="005F743B"/>
    <w:rsid w:val="0060371D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71C"/>
    <w:rsid w:val="006348D2"/>
    <w:rsid w:val="00634E1A"/>
    <w:rsid w:val="00635D4E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31EE"/>
    <w:rsid w:val="0065555A"/>
    <w:rsid w:val="00656D58"/>
    <w:rsid w:val="006605DF"/>
    <w:rsid w:val="006611FC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2BD4"/>
    <w:rsid w:val="006A38C2"/>
    <w:rsid w:val="006A3FCE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46AE"/>
    <w:rsid w:val="006C5C62"/>
    <w:rsid w:val="006C6EBE"/>
    <w:rsid w:val="006D01EC"/>
    <w:rsid w:val="006D0D07"/>
    <w:rsid w:val="006D34FB"/>
    <w:rsid w:val="006D6C42"/>
    <w:rsid w:val="006D7B90"/>
    <w:rsid w:val="006E09DD"/>
    <w:rsid w:val="006E14C3"/>
    <w:rsid w:val="006E1BBF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551A"/>
    <w:rsid w:val="00705BDC"/>
    <w:rsid w:val="0070671B"/>
    <w:rsid w:val="0071083F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F55"/>
    <w:rsid w:val="0074638F"/>
    <w:rsid w:val="007475C7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69E6"/>
    <w:rsid w:val="007B7642"/>
    <w:rsid w:val="007B7809"/>
    <w:rsid w:val="007B78A6"/>
    <w:rsid w:val="007B7997"/>
    <w:rsid w:val="007C5967"/>
    <w:rsid w:val="007C6CA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D60"/>
    <w:rsid w:val="00803700"/>
    <w:rsid w:val="00804239"/>
    <w:rsid w:val="00805235"/>
    <w:rsid w:val="0080693D"/>
    <w:rsid w:val="00812798"/>
    <w:rsid w:val="00812A68"/>
    <w:rsid w:val="00813760"/>
    <w:rsid w:val="00813C18"/>
    <w:rsid w:val="00815DE4"/>
    <w:rsid w:val="00822663"/>
    <w:rsid w:val="00822F89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85"/>
    <w:rsid w:val="00846E48"/>
    <w:rsid w:val="008512B4"/>
    <w:rsid w:val="00851DA6"/>
    <w:rsid w:val="008536C2"/>
    <w:rsid w:val="00854590"/>
    <w:rsid w:val="00855AC8"/>
    <w:rsid w:val="00860236"/>
    <w:rsid w:val="0086062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5931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7DDF"/>
    <w:rsid w:val="00A62CE3"/>
    <w:rsid w:val="00A62D97"/>
    <w:rsid w:val="00A6381C"/>
    <w:rsid w:val="00A63E79"/>
    <w:rsid w:val="00A64D1E"/>
    <w:rsid w:val="00A659D2"/>
    <w:rsid w:val="00A65F72"/>
    <w:rsid w:val="00A70A63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2F1F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262E"/>
    <w:rsid w:val="00AD272A"/>
    <w:rsid w:val="00AD4DE1"/>
    <w:rsid w:val="00AD5F43"/>
    <w:rsid w:val="00AD66F1"/>
    <w:rsid w:val="00AD744F"/>
    <w:rsid w:val="00AE2FD5"/>
    <w:rsid w:val="00AE631D"/>
    <w:rsid w:val="00AF0B96"/>
    <w:rsid w:val="00AF2907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66ED4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90B5B"/>
    <w:rsid w:val="00C92234"/>
    <w:rsid w:val="00C92C41"/>
    <w:rsid w:val="00C93B9A"/>
    <w:rsid w:val="00C95528"/>
    <w:rsid w:val="00C956B1"/>
    <w:rsid w:val="00CA05FB"/>
    <w:rsid w:val="00CA2904"/>
    <w:rsid w:val="00CA46A7"/>
    <w:rsid w:val="00CA5855"/>
    <w:rsid w:val="00CA5BE2"/>
    <w:rsid w:val="00CA6DA5"/>
    <w:rsid w:val="00CB220B"/>
    <w:rsid w:val="00CB24C6"/>
    <w:rsid w:val="00CB3377"/>
    <w:rsid w:val="00CB5FE4"/>
    <w:rsid w:val="00CB71DD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2DAB"/>
    <w:rsid w:val="00D72FF5"/>
    <w:rsid w:val="00D74B00"/>
    <w:rsid w:val="00D75585"/>
    <w:rsid w:val="00D75DF1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5480"/>
    <w:rsid w:val="00E158E1"/>
    <w:rsid w:val="00E15C98"/>
    <w:rsid w:val="00E161C0"/>
    <w:rsid w:val="00E1714B"/>
    <w:rsid w:val="00E23EF7"/>
    <w:rsid w:val="00E2782D"/>
    <w:rsid w:val="00E3192E"/>
    <w:rsid w:val="00E329E6"/>
    <w:rsid w:val="00E334F7"/>
    <w:rsid w:val="00E36E86"/>
    <w:rsid w:val="00E41C83"/>
    <w:rsid w:val="00E431B5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540"/>
    <w:rsid w:val="00ED593B"/>
    <w:rsid w:val="00ED5D14"/>
    <w:rsid w:val="00ED7B1E"/>
    <w:rsid w:val="00EE0EFE"/>
    <w:rsid w:val="00EE1112"/>
    <w:rsid w:val="00EE2FED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40F3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500D"/>
    <w:rsid w:val="00F86D91"/>
    <w:rsid w:val="00F9065B"/>
    <w:rsid w:val="00F91950"/>
    <w:rsid w:val="00F9352D"/>
    <w:rsid w:val="00F93B66"/>
    <w:rsid w:val="00F95D5E"/>
    <w:rsid w:val="00F96B2F"/>
    <w:rsid w:val="00FA2CBE"/>
    <w:rsid w:val="00FA42BC"/>
    <w:rsid w:val="00FA4E89"/>
    <w:rsid w:val="00FA673A"/>
    <w:rsid w:val="00FB0AE7"/>
    <w:rsid w:val="00FB2B8B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53D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DB4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253D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DB4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D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53D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DB4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253D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DB4"/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D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2023-06-01T09:10:00Z</dcterms:created>
  <dcterms:modified xsi:type="dcterms:W3CDTF">2023-06-01T09:11:00Z</dcterms:modified>
</cp:coreProperties>
</file>